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rPr>
          <w:rFonts w:ascii="Garamond" w:eastAsia="Calibri" w:hAnsi="Garamond" w:cs="Times New Roman"/>
          <w:b/>
          <w:bCs/>
          <w:color w:val="000000"/>
          <w:sz w:val="24"/>
          <w:szCs w:val="24"/>
          <w:bdr w:val="nil"/>
          <w:lang w:val="es-ES_tradnl" w:eastAsia="es-PA"/>
          <w14:textOutline w14:w="0" w14:cap="flat" w14:cmpd="sng" w14:algn="ctr">
            <w14:noFill/>
            <w14:prstDash w14:val="solid"/>
            <w14:bevel/>
          </w14:textOutline>
        </w:rPr>
      </w:pPr>
      <w:r w:rsidRPr="001F54A4">
        <w:rPr>
          <w:rFonts w:ascii="Garamond" w:eastAsia="Calibri" w:hAnsi="Garamond" w:cs="Times New Roman"/>
          <w:b/>
          <w:bCs/>
          <w:color w:val="000000"/>
          <w:sz w:val="24"/>
          <w:szCs w:val="24"/>
          <w:bdr w:val="nil"/>
          <w:lang w:val="es-ES_tradnl" w:eastAsia="es-PA"/>
          <w14:textOutline w14:w="0" w14:cap="flat" w14:cmpd="sng" w14:algn="ctr">
            <w14:noFill/>
            <w14:prstDash w14:val="solid"/>
            <w14:bevel/>
          </w14:textOutline>
        </w:rPr>
        <w:t>DENUNCIA PENAL ELECTORAL</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rPr>
          <w:rFonts w:ascii="Garamond" w:eastAsia="Calibri" w:hAnsi="Garamond" w:cs="Times New Roman"/>
          <w:b/>
          <w:bCs/>
          <w:color w:val="000000"/>
          <w:sz w:val="24"/>
          <w:szCs w:val="24"/>
          <w:bdr w:val="nil"/>
          <w:lang w:val="es-ES_tradnl" w:eastAsia="es-PA"/>
          <w14:textOutline w14:w="0" w14:cap="flat" w14:cmpd="sng" w14:algn="ctr">
            <w14:noFill/>
            <w14:prstDash w14:val="solid"/>
            <w14:bevel/>
          </w14:textOutline>
        </w:rPr>
      </w:pPr>
    </w:p>
    <w:p w:rsidR="00AB7B5A" w:rsidRPr="001F54A4" w:rsidRDefault="00AB7B5A"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t xml:space="preserve">RESPETADO FISCAL GENERAL ELECTORAL DE LA REPUBLICA DE PANAMA - SECCION DE ATENCION PRIMARIA DEL SISTEMA PENAL ACUSATORIO ELECTORAL, EN </w:t>
      </w:r>
      <w:r w:rsidR="007834A0" w:rsidRPr="001F54A4">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t>TURNO</w:t>
      </w:r>
      <w:r w:rsidRPr="001F54A4">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t xml:space="preserve"> Y EN SU DESPACHO.</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
          <w:color w:val="000000"/>
          <w:sz w:val="24"/>
          <w:szCs w:val="24"/>
          <w:u w:val="single"/>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spacing w:after="0" w:line="360" w:lineRule="auto"/>
        <w:jc w:val="both"/>
        <w:rPr>
          <w:rFonts w:ascii="Garamond" w:eastAsia="Calibri" w:hAnsi="Garamond" w:cs="Times New Roman"/>
          <w:sz w:val="24"/>
          <w:szCs w:val="24"/>
        </w:rPr>
      </w:pPr>
      <w:r w:rsidRPr="001F54A4">
        <w:rPr>
          <w:rFonts w:ascii="Garamond" w:eastAsia="Calibri" w:hAnsi="Garamond" w:cs="Times New Roman"/>
          <w:sz w:val="24"/>
          <w:szCs w:val="24"/>
          <w:u w:color="000000"/>
          <w:bdr w:val="nil"/>
          <w:lang w:val="es-ES_tradnl"/>
        </w:rPr>
        <w:t xml:space="preserve">Quien suscribe, </w:t>
      </w:r>
      <w:r w:rsidRPr="001F54A4">
        <w:rPr>
          <w:rFonts w:ascii="Garamond" w:eastAsia="Arial Unicode MS" w:hAnsi="Garamond" w:cs="Times New Roman"/>
          <w:b/>
          <w:sz w:val="24"/>
          <w:szCs w:val="24"/>
          <w:bdr w:val="nil"/>
          <w:lang w:val="es-ES"/>
        </w:rPr>
        <w:t>LCDO. ADRIAN ALEXIS CALDERON ORTEGA</w:t>
      </w:r>
      <w:r w:rsidRPr="001F54A4">
        <w:rPr>
          <w:rFonts w:ascii="Garamond" w:eastAsia="Arial Unicode MS" w:hAnsi="Garamond" w:cs="Times New Roman"/>
          <w:sz w:val="24"/>
          <w:szCs w:val="24"/>
          <w:bdr w:val="nil"/>
          <w:lang w:val="es-ES"/>
        </w:rPr>
        <w:t>, varón, panameño, mayor de edad, Abogado</w:t>
      </w:r>
      <w:r w:rsidRPr="001F54A4">
        <w:rPr>
          <w:rFonts w:ascii="Garamond" w:eastAsia="Arial Unicode MS" w:hAnsi="Garamond" w:cs="Times New Roman"/>
          <w:sz w:val="24"/>
          <w:szCs w:val="24"/>
          <w:bdr w:val="nil"/>
          <w:lang w:val="en-US"/>
        </w:rPr>
        <w:t xml:space="preserve"> </w:t>
      </w:r>
      <w:proofErr w:type="spellStart"/>
      <w:r w:rsidRPr="001F54A4">
        <w:rPr>
          <w:rFonts w:ascii="Garamond" w:eastAsia="Arial Unicode MS" w:hAnsi="Garamond" w:cs="Times New Roman"/>
          <w:sz w:val="24"/>
          <w:szCs w:val="24"/>
          <w:bdr w:val="nil"/>
          <w:lang w:val="en-US"/>
        </w:rPr>
        <w:t>en</w:t>
      </w:r>
      <w:proofErr w:type="spellEnd"/>
      <w:r w:rsidRPr="001F54A4">
        <w:rPr>
          <w:rFonts w:ascii="Garamond" w:eastAsia="Arial Unicode MS" w:hAnsi="Garamond" w:cs="Times New Roman"/>
          <w:sz w:val="24"/>
          <w:szCs w:val="24"/>
          <w:bdr w:val="nil"/>
          <w:lang w:val="es-AR"/>
        </w:rPr>
        <w:t xml:space="preserve"> Ejercicio</w:t>
      </w:r>
      <w:r w:rsidRPr="001F54A4">
        <w:rPr>
          <w:rFonts w:ascii="Garamond" w:eastAsia="Arial Unicode MS" w:hAnsi="Garamond" w:cs="Times New Roman"/>
          <w:sz w:val="24"/>
          <w:szCs w:val="24"/>
          <w:bdr w:val="nil"/>
          <w:lang w:val="en-US"/>
        </w:rPr>
        <w:t>,</w:t>
      </w:r>
      <w:r w:rsidRPr="001F54A4">
        <w:rPr>
          <w:rFonts w:ascii="Garamond" w:eastAsia="Arial Unicode MS" w:hAnsi="Garamond" w:cs="Times New Roman"/>
          <w:sz w:val="24"/>
          <w:szCs w:val="24"/>
          <w:bdr w:val="nil"/>
          <w:lang w:val="es-ES"/>
        </w:rPr>
        <w:t xml:space="preserve"> portador</w:t>
      </w:r>
      <w:r w:rsidRPr="001F54A4">
        <w:rPr>
          <w:rFonts w:ascii="Garamond" w:eastAsia="Arial Unicode MS" w:hAnsi="Garamond" w:cs="Times New Roman"/>
          <w:sz w:val="24"/>
          <w:szCs w:val="24"/>
          <w:bdr w:val="nil"/>
          <w:lang w:val="en-US"/>
        </w:rPr>
        <w:t xml:space="preserve"> de la </w:t>
      </w:r>
      <w:proofErr w:type="spellStart"/>
      <w:r w:rsidRPr="001F54A4">
        <w:rPr>
          <w:rFonts w:ascii="Garamond" w:eastAsia="Arial Unicode MS" w:hAnsi="Garamond" w:cs="Times New Roman"/>
          <w:sz w:val="24"/>
          <w:szCs w:val="24"/>
          <w:bdr w:val="nil"/>
          <w:lang w:val="en-US"/>
        </w:rPr>
        <w:t>cédula</w:t>
      </w:r>
      <w:proofErr w:type="spellEnd"/>
      <w:r w:rsidRPr="001F54A4">
        <w:rPr>
          <w:rFonts w:ascii="Garamond" w:eastAsia="Arial Unicode MS" w:hAnsi="Garamond" w:cs="Times New Roman"/>
          <w:sz w:val="24"/>
          <w:szCs w:val="24"/>
          <w:bdr w:val="nil"/>
          <w:lang w:val="en-US"/>
        </w:rPr>
        <w:t xml:space="preserve"> de </w:t>
      </w:r>
      <w:proofErr w:type="spellStart"/>
      <w:r w:rsidRPr="001F54A4">
        <w:rPr>
          <w:rFonts w:ascii="Garamond" w:eastAsia="Arial Unicode MS" w:hAnsi="Garamond" w:cs="Times New Roman"/>
          <w:sz w:val="24"/>
          <w:szCs w:val="24"/>
          <w:bdr w:val="nil"/>
          <w:lang w:val="en-US"/>
        </w:rPr>
        <w:t>identidad</w:t>
      </w:r>
      <w:proofErr w:type="spellEnd"/>
      <w:r w:rsidRPr="001F54A4">
        <w:rPr>
          <w:rFonts w:ascii="Garamond" w:eastAsia="Arial Unicode MS" w:hAnsi="Garamond" w:cs="Times New Roman"/>
          <w:sz w:val="24"/>
          <w:szCs w:val="24"/>
          <w:bdr w:val="nil"/>
          <w:lang w:val="en-US"/>
        </w:rPr>
        <w:t xml:space="preserve"> personal No. </w:t>
      </w:r>
      <w:r w:rsidRPr="001F54A4">
        <w:rPr>
          <w:rFonts w:ascii="Garamond" w:eastAsia="Arial Unicode MS" w:hAnsi="Garamond" w:cs="Times New Roman"/>
          <w:b/>
          <w:sz w:val="24"/>
          <w:szCs w:val="24"/>
          <w:bdr w:val="nil"/>
          <w:lang w:val="en-US"/>
        </w:rPr>
        <w:t>8-816-803</w:t>
      </w:r>
      <w:r w:rsidRPr="001F54A4">
        <w:rPr>
          <w:rFonts w:ascii="Garamond" w:eastAsia="Arial Unicode MS" w:hAnsi="Garamond" w:cs="Times New Roman"/>
          <w:sz w:val="24"/>
          <w:szCs w:val="24"/>
          <w:bdr w:val="nil"/>
          <w:lang w:val="en-US"/>
        </w:rPr>
        <w:t xml:space="preserve">, </w:t>
      </w:r>
      <w:proofErr w:type="spellStart"/>
      <w:r w:rsidRPr="001F54A4">
        <w:rPr>
          <w:rFonts w:ascii="Garamond" w:eastAsia="Arial Unicode MS" w:hAnsi="Garamond" w:cs="Times New Roman"/>
          <w:sz w:val="24"/>
          <w:szCs w:val="24"/>
          <w:bdr w:val="nil"/>
          <w:lang w:val="en-US"/>
        </w:rPr>
        <w:t>idoneidad</w:t>
      </w:r>
      <w:proofErr w:type="spellEnd"/>
      <w:r w:rsidRPr="001F54A4">
        <w:rPr>
          <w:rFonts w:ascii="Garamond" w:eastAsia="Arial Unicode MS" w:hAnsi="Garamond" w:cs="Times New Roman"/>
          <w:sz w:val="24"/>
          <w:szCs w:val="24"/>
          <w:bdr w:val="nil"/>
          <w:lang w:val="en-US"/>
        </w:rPr>
        <w:t xml:space="preserve"> No. 19668, </w:t>
      </w:r>
      <w:r w:rsidRPr="001F54A4">
        <w:rPr>
          <w:rFonts w:ascii="Garamond" w:eastAsia="Arial Unicode MS" w:hAnsi="Garamond" w:cs="Times New Roman"/>
          <w:sz w:val="24"/>
          <w:szCs w:val="24"/>
          <w:bdr w:val="nil"/>
          <w:lang w:val="es-ES"/>
        </w:rPr>
        <w:t xml:space="preserve">con oficinas ubicadas en Provincia y Distrito de Panamá, Corregimiento de Bella Vista, Avenida Balboa, Calle 27 Este, Torre </w:t>
      </w:r>
      <w:proofErr w:type="spellStart"/>
      <w:r w:rsidRPr="001F54A4">
        <w:rPr>
          <w:rFonts w:ascii="Garamond" w:eastAsia="Arial Unicode MS" w:hAnsi="Garamond" w:cs="Times New Roman"/>
          <w:sz w:val="24"/>
          <w:szCs w:val="24"/>
          <w:bdr w:val="nil"/>
          <w:lang w:val="es-ES"/>
        </w:rPr>
        <w:t>Interplus</w:t>
      </w:r>
      <w:proofErr w:type="spellEnd"/>
      <w:r w:rsidRPr="001F54A4">
        <w:rPr>
          <w:rFonts w:ascii="Garamond" w:eastAsia="Arial Unicode MS" w:hAnsi="Garamond" w:cs="Times New Roman"/>
          <w:sz w:val="24"/>
          <w:szCs w:val="24"/>
          <w:bdr w:val="nil"/>
          <w:lang w:val="es-ES"/>
        </w:rPr>
        <w:t>, Balboa Office Center, Piso 34, Oficina 3404-B</w:t>
      </w:r>
      <w:r w:rsidRPr="001F54A4">
        <w:rPr>
          <w:rFonts w:ascii="Garamond" w:eastAsia="Arial Unicode MS" w:hAnsi="Garamond" w:cs="Times New Roman"/>
          <w:sz w:val="24"/>
          <w:szCs w:val="24"/>
          <w:bdr w:val="nil"/>
          <w:lang w:val="en-US"/>
        </w:rPr>
        <w:t xml:space="preserve">, localizable al </w:t>
      </w:r>
      <w:proofErr w:type="spellStart"/>
      <w:r w:rsidRPr="001F54A4">
        <w:rPr>
          <w:rFonts w:ascii="Garamond" w:eastAsia="Arial Unicode MS" w:hAnsi="Garamond" w:cs="Times New Roman"/>
          <w:sz w:val="24"/>
          <w:szCs w:val="24"/>
          <w:bdr w:val="nil"/>
          <w:lang w:val="en-US"/>
        </w:rPr>
        <w:t>celular</w:t>
      </w:r>
      <w:proofErr w:type="spellEnd"/>
      <w:r w:rsidRPr="001F54A4">
        <w:rPr>
          <w:rFonts w:ascii="Garamond" w:eastAsia="Arial Unicode MS" w:hAnsi="Garamond" w:cs="Times New Roman"/>
          <w:sz w:val="24"/>
          <w:szCs w:val="24"/>
          <w:bdr w:val="nil"/>
          <w:lang w:val="en-US"/>
        </w:rPr>
        <w:t xml:space="preserve"> 6447-7711, al core e-mai</w:t>
      </w:r>
      <w:r w:rsidRPr="001F54A4">
        <w:rPr>
          <w:rFonts w:ascii="Garamond" w:eastAsia="Arial Unicode MS" w:hAnsi="Garamond" w:cs="Times New Roman"/>
          <w:color w:val="000000"/>
          <w:sz w:val="24"/>
          <w:szCs w:val="24"/>
          <w:bdr w:val="nil"/>
          <w:lang w:val="en-US"/>
        </w:rPr>
        <w:t xml:space="preserve">l: </w:t>
      </w:r>
      <w:hyperlink r:id="rId7" w:history="1">
        <w:r w:rsidRPr="001F54A4">
          <w:rPr>
            <w:rFonts w:ascii="Garamond" w:eastAsia="Arial Unicode MS" w:hAnsi="Garamond" w:cs="Times New Roman"/>
            <w:color w:val="0563C1"/>
            <w:sz w:val="24"/>
            <w:szCs w:val="24"/>
            <w:u w:val="single"/>
            <w:bdr w:val="nil"/>
            <w:lang w:val="en-US"/>
          </w:rPr>
          <w:t>aacalderono33@gmail.com</w:t>
        </w:r>
      </w:hyperlink>
      <w:r w:rsidRPr="001F54A4">
        <w:rPr>
          <w:rFonts w:ascii="Garamond" w:eastAsia="Calibri" w:hAnsi="Garamond" w:cs="Times New Roman"/>
          <w:sz w:val="24"/>
          <w:szCs w:val="24"/>
          <w:bdr w:val="nil"/>
          <w:lang w:val="es-MX"/>
        </w:rPr>
        <w:t xml:space="preserve">, lugar donde recibo notificaciones personales y judiciales, </w:t>
      </w:r>
      <w:r w:rsidRPr="001F54A4">
        <w:rPr>
          <w:rFonts w:ascii="Garamond" w:eastAsia="Calibri" w:hAnsi="Garamond" w:cs="Times New Roman"/>
          <w:sz w:val="24"/>
          <w:szCs w:val="24"/>
          <w:u w:color="000000"/>
          <w:bdr w:val="nil"/>
          <w:lang w:val="es-ES_tradnl"/>
        </w:rPr>
        <w:t xml:space="preserve">acudo ante Vuestro Despacho Fiscal Electoral con el Respeto acostumbrado, en mi calidad de apoderado judicial en virtud del Poder otorgado por los denunciantes </w:t>
      </w:r>
      <w:r w:rsidRPr="001F54A4">
        <w:rPr>
          <w:rFonts w:ascii="Garamond" w:eastAsia="Times New Roman" w:hAnsi="Garamond" w:cs="Times New Roman"/>
          <w:b/>
          <w:bCs/>
          <w:color w:val="000000"/>
          <w:sz w:val="24"/>
          <w:szCs w:val="24"/>
          <w:bdr w:val="nil"/>
          <w:lang w:val="es-ES" w:eastAsia="es-ES"/>
        </w:rPr>
        <w:t xml:space="preserve">YANIBEL ABREGO, </w:t>
      </w:r>
      <w:r w:rsidRPr="001F54A4">
        <w:rPr>
          <w:rFonts w:ascii="Garamond" w:eastAsia="Times New Roman" w:hAnsi="Garamond" w:cs="Times New Roman"/>
          <w:bCs/>
          <w:color w:val="000000"/>
          <w:sz w:val="24"/>
          <w:szCs w:val="24"/>
          <w:bdr w:val="nil"/>
          <w:lang w:val="es-ES" w:eastAsia="es-ES"/>
        </w:rPr>
        <w:t>mujer panameña, mayor de edad, con cédula de identidad personal N°8-719-1767;</w:t>
      </w:r>
      <w:r w:rsidRPr="001F54A4">
        <w:rPr>
          <w:rFonts w:ascii="Garamond" w:eastAsia="Times New Roman" w:hAnsi="Garamond" w:cs="Times New Roman"/>
          <w:b/>
          <w:bCs/>
          <w:color w:val="000000"/>
          <w:sz w:val="24"/>
          <w:szCs w:val="24"/>
          <w:bdr w:val="nil"/>
          <w:lang w:val="es-ES" w:eastAsia="es-ES"/>
        </w:rPr>
        <w:t xml:space="preserve"> MARILYN VALLARINO,</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N°8-305-835;</w:t>
      </w:r>
      <w:r w:rsidRPr="001F54A4">
        <w:rPr>
          <w:rFonts w:ascii="Garamond" w:eastAsia="Times New Roman" w:hAnsi="Garamond" w:cs="Times New Roman"/>
          <w:b/>
          <w:bCs/>
          <w:color w:val="000000"/>
          <w:sz w:val="24"/>
          <w:szCs w:val="24"/>
          <w:bdr w:val="nil"/>
          <w:lang w:val="es-ES" w:eastAsia="es-ES"/>
        </w:rPr>
        <w:t xml:space="preserve"> LILIA BATISTA, </w:t>
      </w:r>
      <w:r w:rsidRPr="001F54A4">
        <w:rPr>
          <w:rFonts w:ascii="Garamond" w:eastAsia="Times New Roman" w:hAnsi="Garamond" w:cs="Times New Roman"/>
          <w:bCs/>
          <w:color w:val="000000"/>
          <w:sz w:val="24"/>
          <w:szCs w:val="24"/>
          <w:bdr w:val="nil"/>
          <w:lang w:val="es-ES" w:eastAsia="es-ES"/>
        </w:rPr>
        <w:t>mujer, panameña, mayor de edad</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con cédula de identidad personal N°7-92-2075</w:t>
      </w:r>
      <w:r w:rsidRPr="001F54A4">
        <w:rPr>
          <w:rFonts w:ascii="Garamond" w:eastAsia="Times New Roman" w:hAnsi="Garamond" w:cs="Times New Roman"/>
          <w:b/>
          <w:bCs/>
          <w:color w:val="000000"/>
          <w:sz w:val="24"/>
          <w:szCs w:val="24"/>
          <w:bdr w:val="nil"/>
          <w:lang w:val="es-ES" w:eastAsia="es-ES"/>
        </w:rPr>
        <w:t xml:space="preserve">; ARNULFO DÍAZ, </w:t>
      </w:r>
      <w:r w:rsidRPr="001F54A4">
        <w:rPr>
          <w:rFonts w:ascii="Garamond" w:eastAsia="Times New Roman" w:hAnsi="Garamond" w:cs="Times New Roman"/>
          <w:bCs/>
          <w:color w:val="000000"/>
          <w:sz w:val="24"/>
          <w:szCs w:val="24"/>
          <w:bdr w:val="nil"/>
          <w:lang w:val="es-ES" w:eastAsia="es-ES"/>
        </w:rPr>
        <w:t xml:space="preserve">varón panameño, mayor de edad, con cédula de identidad personal N°6-66-863; </w:t>
      </w:r>
      <w:r w:rsidRPr="001F54A4">
        <w:rPr>
          <w:rFonts w:ascii="Garamond" w:eastAsia="Times New Roman" w:hAnsi="Garamond" w:cs="Times New Roman"/>
          <w:b/>
          <w:bCs/>
          <w:color w:val="000000"/>
          <w:sz w:val="24"/>
          <w:szCs w:val="24"/>
          <w:bdr w:val="nil"/>
          <w:lang w:val="es-ES" w:eastAsia="es-ES"/>
        </w:rPr>
        <w:t>DALIA BERNAL</w:t>
      </w:r>
      <w:r w:rsidRPr="001F54A4">
        <w:rPr>
          <w:rFonts w:ascii="Garamond" w:eastAsia="Times New Roman" w:hAnsi="Garamond" w:cs="Times New Roman"/>
          <w:bCs/>
          <w:color w:val="000000"/>
          <w:sz w:val="24"/>
          <w:szCs w:val="24"/>
          <w:bdr w:val="nil"/>
          <w:lang w:val="es-ES" w:eastAsia="es-ES"/>
        </w:rPr>
        <w:t>, mujer, panameña, mayor de edad, con cédula de identidad personal N°2-84-2727;</w:t>
      </w:r>
      <w:r w:rsidRPr="001F54A4">
        <w:rPr>
          <w:rFonts w:ascii="Garamond" w:eastAsia="Times New Roman" w:hAnsi="Garamond" w:cs="Times New Roman"/>
          <w:b/>
          <w:bCs/>
          <w:color w:val="000000"/>
          <w:sz w:val="24"/>
          <w:szCs w:val="24"/>
          <w:bdr w:val="nil"/>
          <w:lang w:val="es-ES" w:eastAsia="es-ES"/>
        </w:rPr>
        <w:t xml:space="preserve"> HERNÁN DELGADO,</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N°7-42-493; </w:t>
      </w:r>
      <w:r w:rsidRPr="001F54A4">
        <w:rPr>
          <w:rFonts w:ascii="Garamond" w:eastAsia="Times New Roman" w:hAnsi="Garamond" w:cs="Times New Roman"/>
          <w:b/>
          <w:bCs/>
          <w:color w:val="000000"/>
          <w:sz w:val="24"/>
          <w:szCs w:val="24"/>
          <w:bdr w:val="nil"/>
          <w:lang w:val="es-ES" w:eastAsia="es-ES"/>
        </w:rPr>
        <w:t>ALAÍN CEDEÑO,</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N°7-91-418; </w:t>
      </w:r>
      <w:bookmarkStart w:id="0" w:name="_Hlk78453050"/>
      <w:r w:rsidRPr="001F54A4">
        <w:rPr>
          <w:rFonts w:ascii="Garamond" w:eastAsia="Times New Roman" w:hAnsi="Garamond" w:cs="Times New Roman"/>
          <w:b/>
          <w:bCs/>
          <w:color w:val="000000"/>
          <w:sz w:val="24"/>
          <w:szCs w:val="24"/>
          <w:bdr w:val="nil"/>
          <w:lang w:val="es-ES" w:eastAsia="es-ES"/>
        </w:rPr>
        <w:t>LEOPOLDO BENEDETTI</w:t>
      </w:r>
      <w:bookmarkEnd w:id="0"/>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varón</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 xml:space="preserve">panameño, mayor de edad, con cédula de identidad personal N° 8-183-786; </w:t>
      </w:r>
      <w:r w:rsidRPr="001F54A4">
        <w:rPr>
          <w:rFonts w:ascii="Garamond" w:eastAsia="Times New Roman" w:hAnsi="Garamond" w:cs="Times New Roman"/>
          <w:b/>
          <w:bCs/>
          <w:color w:val="000000"/>
          <w:sz w:val="24"/>
          <w:szCs w:val="24"/>
          <w:bdr w:val="nil"/>
          <w:lang w:val="es-ES" w:eastAsia="es-ES"/>
        </w:rPr>
        <w:t xml:space="preserve">LEOPOLDO ARCHIBOLD, </w:t>
      </w:r>
      <w:r w:rsidRPr="001F54A4">
        <w:rPr>
          <w:rFonts w:ascii="Garamond" w:eastAsia="Times New Roman" w:hAnsi="Garamond" w:cs="Times New Roman"/>
          <w:bCs/>
          <w:color w:val="000000"/>
          <w:sz w:val="24"/>
          <w:szCs w:val="24"/>
          <w:bdr w:val="nil"/>
          <w:lang w:val="es-ES" w:eastAsia="es-ES"/>
        </w:rPr>
        <w:t>varón</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 xml:space="preserve">panameño, mayor de edad, con cédula de identidad personal No.1-27-1620; </w:t>
      </w:r>
      <w:r w:rsidRPr="001F54A4">
        <w:rPr>
          <w:rFonts w:ascii="Garamond" w:eastAsia="Times New Roman" w:hAnsi="Garamond" w:cs="Times New Roman"/>
          <w:b/>
          <w:bCs/>
          <w:color w:val="000000"/>
          <w:sz w:val="24"/>
          <w:szCs w:val="24"/>
          <w:bdr w:val="nil"/>
          <w:lang w:val="es-ES" w:eastAsia="es-ES"/>
        </w:rPr>
        <w:t>GÉNESIS ARJONA</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N°8-856-1539; </w:t>
      </w:r>
      <w:r w:rsidRPr="001F54A4">
        <w:rPr>
          <w:rFonts w:ascii="Garamond" w:eastAsia="Times New Roman" w:hAnsi="Garamond" w:cs="Times New Roman"/>
          <w:b/>
          <w:bCs/>
          <w:color w:val="000000"/>
          <w:sz w:val="24"/>
          <w:szCs w:val="24"/>
          <w:bdr w:val="nil"/>
          <w:lang w:val="es-ES" w:eastAsia="es-ES"/>
        </w:rPr>
        <w:t>SERGIO GÁLVEZ,</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N°8-344-140; </w:t>
      </w:r>
      <w:r w:rsidRPr="001F54A4">
        <w:rPr>
          <w:rFonts w:ascii="Garamond" w:eastAsia="Times New Roman" w:hAnsi="Garamond" w:cs="Times New Roman"/>
          <w:b/>
          <w:bCs/>
          <w:color w:val="000000"/>
          <w:sz w:val="24"/>
          <w:szCs w:val="24"/>
          <w:bdr w:val="nil"/>
          <w:lang w:val="es-ES" w:eastAsia="es-ES"/>
        </w:rPr>
        <w:t>FÁTIMA AGRAZAL</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N°9-718-2194, </w:t>
      </w:r>
      <w:bookmarkStart w:id="1" w:name="_Hlk78453064"/>
      <w:r w:rsidRPr="001F54A4">
        <w:rPr>
          <w:rFonts w:ascii="Garamond" w:eastAsia="Times New Roman" w:hAnsi="Garamond" w:cs="Times New Roman"/>
          <w:b/>
          <w:bCs/>
          <w:color w:val="000000"/>
          <w:sz w:val="24"/>
          <w:szCs w:val="24"/>
          <w:bdr w:val="nil"/>
          <w:lang w:val="es-ES" w:eastAsia="es-ES"/>
        </w:rPr>
        <w:t>JOSÉ MARÍA HERRERA</w:t>
      </w:r>
      <w:bookmarkEnd w:id="1"/>
      <w:r w:rsidRPr="001F54A4">
        <w:rPr>
          <w:rFonts w:ascii="Garamond" w:eastAsia="Times New Roman" w:hAnsi="Garamond" w:cs="Times New Roman"/>
          <w:bCs/>
          <w:color w:val="000000"/>
          <w:sz w:val="24"/>
          <w:szCs w:val="24"/>
          <w:bdr w:val="nil"/>
          <w:lang w:val="es-ES" w:eastAsia="es-ES"/>
        </w:rPr>
        <w:t>, varón, panameño, mayor de edad, con cédula de identidad personal N°8-195-832</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todos</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 xml:space="preserve">Convencionales y miembros inscritos del partido </w:t>
      </w:r>
      <w:r w:rsidRPr="001F54A4">
        <w:rPr>
          <w:rFonts w:ascii="Garamond" w:eastAsia="Times New Roman" w:hAnsi="Garamond" w:cs="Times New Roman"/>
          <w:b/>
          <w:bCs/>
          <w:color w:val="000000"/>
          <w:sz w:val="24"/>
          <w:szCs w:val="24"/>
          <w:bdr w:val="nil"/>
          <w:lang w:val="es-ES" w:eastAsia="es-ES"/>
        </w:rPr>
        <w:t>CAMBIO DEMOCRÁTICO</w:t>
      </w:r>
      <w:r w:rsidRPr="001F54A4">
        <w:rPr>
          <w:rFonts w:ascii="Garamond" w:eastAsia="Times New Roman" w:hAnsi="Garamond" w:cs="Times New Roman"/>
          <w:bCs/>
          <w:color w:val="000000"/>
          <w:sz w:val="24"/>
          <w:szCs w:val="24"/>
          <w:bdr w:val="nil"/>
          <w:lang w:val="es-ES" w:eastAsia="es-ES"/>
        </w:rPr>
        <w:t xml:space="preserve"> (</w:t>
      </w:r>
      <w:r w:rsidRPr="001F54A4">
        <w:rPr>
          <w:rFonts w:ascii="Garamond" w:eastAsia="Times New Roman" w:hAnsi="Garamond" w:cs="Times New Roman"/>
          <w:b/>
          <w:bCs/>
          <w:color w:val="000000"/>
          <w:sz w:val="24"/>
          <w:szCs w:val="24"/>
          <w:bdr w:val="nil"/>
          <w:lang w:val="es-ES" w:eastAsia="es-ES"/>
        </w:rPr>
        <w:t>CD),</w:t>
      </w:r>
      <w:r w:rsidRPr="001F54A4">
        <w:rPr>
          <w:rFonts w:ascii="Garamond" w:eastAsia="Times New Roman" w:hAnsi="Garamond" w:cs="Times New Roman"/>
          <w:bCs/>
          <w:color w:val="000000"/>
          <w:sz w:val="24"/>
          <w:szCs w:val="24"/>
          <w:bdr w:val="nil"/>
          <w:lang w:val="es-ES" w:eastAsia="es-ES"/>
        </w:rPr>
        <w:t xml:space="preserve"> todos con oficinas en la Asamblea Nacional de Panamá, ubicada en la Plaza 5 de Mayo;</w:t>
      </w:r>
      <w:r w:rsidRPr="001F54A4">
        <w:rPr>
          <w:rFonts w:ascii="Garamond" w:eastAsia="Calibri" w:hAnsi="Garamond" w:cs="Times New Roman"/>
          <w:sz w:val="24"/>
          <w:szCs w:val="24"/>
          <w:u w:color="000000"/>
          <w:bdr w:val="nil"/>
          <w:lang w:val="es-ES_tradnl"/>
        </w:rPr>
        <w:t xml:space="preserve"> con la finalidad de formalizar como en efecto se formaliza </w:t>
      </w:r>
      <w:r w:rsidRPr="001F54A4">
        <w:rPr>
          <w:rFonts w:ascii="Garamond" w:eastAsia="Calibri" w:hAnsi="Garamond" w:cs="Times New Roman"/>
          <w:b/>
          <w:sz w:val="24"/>
          <w:szCs w:val="24"/>
          <w:u w:color="000000"/>
          <w:bdr w:val="nil"/>
          <w:lang w:val="es-ES_tradnl"/>
        </w:rPr>
        <w:t>DENUNCIA PENAL ELECTORAL</w:t>
      </w:r>
      <w:r w:rsidRPr="001F54A4">
        <w:rPr>
          <w:rFonts w:ascii="Garamond" w:eastAsia="Calibri" w:hAnsi="Garamond" w:cs="Times New Roman"/>
          <w:sz w:val="24"/>
          <w:szCs w:val="24"/>
          <w:u w:color="000000"/>
          <w:bdr w:val="nil"/>
          <w:lang w:val="es-ES_tradnl"/>
        </w:rPr>
        <w:t xml:space="preserve">, en contra de </w:t>
      </w:r>
      <w:r w:rsidRPr="001F54A4">
        <w:rPr>
          <w:rFonts w:ascii="Garamond" w:eastAsia="Calibri" w:hAnsi="Garamond" w:cs="Times New Roman"/>
          <w:b/>
          <w:sz w:val="24"/>
          <w:szCs w:val="24"/>
          <w:u w:color="000000"/>
          <w:bdr w:val="nil"/>
          <w:lang w:val="es-ES_tradnl"/>
        </w:rPr>
        <w:t>RÓMULO A. ROUX M.</w:t>
      </w:r>
      <w:r w:rsidRPr="001F54A4">
        <w:rPr>
          <w:rFonts w:ascii="Garamond" w:eastAsia="Calibri" w:hAnsi="Garamond" w:cs="Times New Roman"/>
          <w:sz w:val="24"/>
          <w:szCs w:val="24"/>
          <w:u w:color="000000"/>
          <w:bdr w:val="nil"/>
          <w:lang w:val="es-ES_tradnl"/>
        </w:rPr>
        <w:t xml:space="preserve">, varón, panameño, mayor de edad, con cédula de identidad personal No. </w:t>
      </w:r>
      <w:r w:rsidRPr="001F54A4">
        <w:rPr>
          <w:rFonts w:ascii="Garamond" w:eastAsia="Calibri" w:hAnsi="Garamond" w:cs="Times New Roman"/>
          <w:b/>
          <w:sz w:val="24"/>
          <w:szCs w:val="24"/>
          <w:u w:color="000000"/>
          <w:bdr w:val="nil"/>
          <w:lang w:val="es-ES_tradnl"/>
        </w:rPr>
        <w:t>8-235-850</w:t>
      </w:r>
      <w:r w:rsidRPr="001F54A4">
        <w:rPr>
          <w:rFonts w:ascii="Garamond" w:eastAsia="Calibri" w:hAnsi="Garamond" w:cs="Times New Roman"/>
          <w:sz w:val="24"/>
          <w:szCs w:val="24"/>
          <w:u w:color="000000"/>
          <w:bdr w:val="nil"/>
          <w:lang w:val="es-ES_tradnl"/>
        </w:rPr>
        <w:t xml:space="preserve">, cuyo domicilio es en la </w:t>
      </w:r>
      <w:r w:rsidRPr="001F54A4">
        <w:rPr>
          <w:rFonts w:ascii="Garamond" w:eastAsia="Arial Unicode MS" w:hAnsi="Garamond" w:cs="Times New Roman"/>
          <w:sz w:val="24"/>
          <w:szCs w:val="24"/>
          <w:bdr w:val="nil"/>
          <w:lang w:val="es-ES"/>
        </w:rPr>
        <w:t>Provincia y Distrito de Panamá, Corregimiento de Bella Vista, Avenida Federico</w:t>
      </w:r>
      <w:r w:rsidRPr="001F54A4">
        <w:rPr>
          <w:rFonts w:ascii="Garamond" w:eastAsia="Arial Unicode MS" w:hAnsi="Garamond" w:cs="Times New Roman"/>
          <w:sz w:val="24"/>
          <w:szCs w:val="24"/>
          <w:bdr w:val="nil"/>
        </w:rPr>
        <w:t xml:space="preserve"> Boyad</w:t>
      </w:r>
      <w:r w:rsidRPr="001F54A4">
        <w:rPr>
          <w:rFonts w:ascii="Garamond" w:eastAsia="Arial Unicode MS" w:hAnsi="Garamond" w:cs="Times New Roman"/>
          <w:sz w:val="24"/>
          <w:szCs w:val="24"/>
          <w:bdr w:val="nil"/>
          <w:lang w:val="es-ES"/>
        </w:rPr>
        <w:t xml:space="preserve"> 51, </w:t>
      </w:r>
      <w:r w:rsidRPr="001F54A4">
        <w:rPr>
          <w:rFonts w:ascii="Garamond" w:eastAsia="Calibri" w:hAnsi="Garamond" w:cs="Times New Roman"/>
          <w:sz w:val="24"/>
          <w:szCs w:val="24"/>
          <w:u w:color="000000"/>
          <w:bdr w:val="nil"/>
          <w:lang w:val="es-ES_tradnl"/>
        </w:rPr>
        <w:t xml:space="preserve"> Nueva Sede del Partido Cambio Democrático, diagonal a </w:t>
      </w:r>
      <w:r w:rsidRPr="001F54A4">
        <w:rPr>
          <w:rFonts w:ascii="Garamond" w:eastAsia="Calibri" w:hAnsi="Garamond" w:cs="Times New Roman"/>
          <w:sz w:val="24"/>
          <w:szCs w:val="24"/>
          <w:u w:color="000000"/>
          <w:bdr w:val="nil"/>
          <w:lang w:val="en-US"/>
        </w:rPr>
        <w:t>Scotia Bank Plaza</w:t>
      </w:r>
      <w:r w:rsidR="00BC385A" w:rsidRPr="001F54A4">
        <w:rPr>
          <w:rFonts w:ascii="Garamond" w:eastAsia="Calibri" w:hAnsi="Garamond" w:cs="Times New Roman"/>
          <w:sz w:val="24"/>
          <w:szCs w:val="24"/>
          <w:u w:color="000000"/>
          <w:bdr w:val="nil"/>
          <w:lang w:val="en-US"/>
        </w:rPr>
        <w:t xml:space="preserve">; </w:t>
      </w:r>
      <w:r w:rsidR="00BC385A"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MITZI ALANA TEJEIRA ARAUZ</w:t>
      </w:r>
      <w:r w:rsidR="00BC385A"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mujer, panameña, mayor de edad, con cédula de identidad personal No. </w:t>
      </w:r>
      <w:r w:rsidR="00BC385A"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8-484-821</w:t>
      </w:r>
      <w:r w:rsidR="00BC385A"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cuyo domicilio personal juramos desconocer</w:t>
      </w:r>
      <w:r w:rsidR="00BC385A"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sz w:val="24"/>
          <w:szCs w:val="24"/>
          <w:u w:color="000000"/>
          <w:bdr w:val="nil"/>
          <w:lang w:val="en-US"/>
        </w:rPr>
        <w:t xml:space="preserve">y </w:t>
      </w:r>
      <w:proofErr w:type="spellStart"/>
      <w:r w:rsidRPr="001F54A4">
        <w:rPr>
          <w:rFonts w:ascii="Garamond" w:eastAsia="Calibri" w:hAnsi="Garamond" w:cs="Times New Roman"/>
          <w:sz w:val="24"/>
          <w:szCs w:val="24"/>
          <w:u w:color="000000"/>
          <w:bdr w:val="nil"/>
          <w:lang w:val="en-US"/>
        </w:rPr>
        <w:t>en</w:t>
      </w:r>
      <w:proofErr w:type="spellEnd"/>
      <w:r w:rsidRPr="001F54A4">
        <w:rPr>
          <w:rFonts w:ascii="Garamond" w:eastAsia="Calibri" w:hAnsi="Garamond" w:cs="Times New Roman"/>
          <w:sz w:val="24"/>
          <w:szCs w:val="24"/>
          <w:u w:color="000000"/>
          <w:bdr w:val="nil"/>
          <w:lang w:val="en-US"/>
        </w:rPr>
        <w:t xml:space="preserve"> contra de la </w:t>
      </w:r>
      <w:proofErr w:type="spellStart"/>
      <w:r w:rsidRPr="001F54A4">
        <w:rPr>
          <w:rFonts w:ascii="Garamond" w:eastAsia="Calibri" w:hAnsi="Garamond" w:cs="Times New Roman"/>
          <w:sz w:val="24"/>
          <w:szCs w:val="24"/>
          <w:u w:color="000000"/>
          <w:bdr w:val="nil"/>
          <w:lang w:val="en-US"/>
        </w:rPr>
        <w:t>unidad</w:t>
      </w:r>
      <w:proofErr w:type="spellEnd"/>
      <w:r w:rsidRPr="001F54A4">
        <w:rPr>
          <w:rFonts w:ascii="Garamond" w:eastAsia="Calibri" w:hAnsi="Garamond" w:cs="Times New Roman"/>
          <w:sz w:val="24"/>
          <w:szCs w:val="24"/>
          <w:u w:color="000000"/>
          <w:bdr w:val="nil"/>
        </w:rPr>
        <w:t xml:space="preserve"> interna del partido Cambio Democrático</w:t>
      </w:r>
      <w:r w:rsidR="002125BF" w:rsidRPr="001F54A4">
        <w:rPr>
          <w:rFonts w:ascii="Garamond" w:eastAsia="Calibri" w:hAnsi="Garamond" w:cs="Times New Roman"/>
          <w:sz w:val="24"/>
          <w:szCs w:val="24"/>
          <w:u w:color="000000"/>
          <w:bdr w:val="nil"/>
        </w:rPr>
        <w:t xml:space="preserve">; </w:t>
      </w:r>
      <w:r w:rsidRPr="001F54A4">
        <w:rPr>
          <w:rFonts w:ascii="Garamond" w:eastAsia="Calibri" w:hAnsi="Garamond" w:cs="Times New Roman"/>
          <w:sz w:val="24"/>
          <w:szCs w:val="24"/>
          <w:u w:color="000000"/>
          <w:bdr w:val="nil"/>
        </w:rPr>
        <w:t xml:space="preserve">y/o </w:t>
      </w:r>
      <w:r w:rsidR="002125BF" w:rsidRPr="001F54A4">
        <w:rPr>
          <w:rFonts w:ascii="Garamond" w:eastAsia="Calibri" w:hAnsi="Garamond" w:cs="Times New Roman"/>
          <w:sz w:val="24"/>
          <w:szCs w:val="24"/>
          <w:u w:color="000000"/>
          <w:bdr w:val="nil"/>
        </w:rPr>
        <w:t xml:space="preserve">en </w:t>
      </w:r>
      <w:r w:rsidRPr="001F54A4">
        <w:rPr>
          <w:rFonts w:ascii="Garamond" w:eastAsia="Calibri" w:hAnsi="Garamond" w:cs="Times New Roman"/>
          <w:sz w:val="24"/>
          <w:szCs w:val="24"/>
          <w:u w:color="000000"/>
          <w:bdr w:val="nil"/>
        </w:rPr>
        <w:t xml:space="preserve">contra </w:t>
      </w:r>
      <w:r w:rsidR="002125BF" w:rsidRPr="001F54A4">
        <w:rPr>
          <w:rFonts w:ascii="Garamond" w:eastAsia="Calibri" w:hAnsi="Garamond" w:cs="Times New Roman"/>
          <w:sz w:val="24"/>
          <w:szCs w:val="24"/>
          <w:u w:color="000000"/>
          <w:bdr w:val="nil"/>
        </w:rPr>
        <w:t xml:space="preserve">de </w:t>
      </w:r>
      <w:r w:rsidRPr="001F54A4">
        <w:rPr>
          <w:rFonts w:ascii="Garamond" w:eastAsia="Calibri" w:hAnsi="Garamond" w:cs="Times New Roman"/>
          <w:sz w:val="24"/>
          <w:szCs w:val="24"/>
          <w:u w:color="000000"/>
          <w:bdr w:val="nil"/>
        </w:rPr>
        <w:t xml:space="preserve">quien o quienes resulten responsables, de la comisión del </w:t>
      </w:r>
      <w:r w:rsidRPr="001F54A4">
        <w:rPr>
          <w:rFonts w:ascii="Garamond" w:eastAsia="Calibri" w:hAnsi="Garamond" w:cs="Times New Roman"/>
          <w:b/>
          <w:sz w:val="24"/>
          <w:szCs w:val="24"/>
          <w:u w:color="000000"/>
          <w:bdr w:val="nil"/>
        </w:rPr>
        <w:t>DELITO ELECTORAL</w:t>
      </w:r>
      <w:r w:rsidRPr="001F54A4">
        <w:rPr>
          <w:rFonts w:ascii="Garamond" w:eastAsia="Calibri" w:hAnsi="Garamond" w:cs="Times New Roman"/>
          <w:sz w:val="24"/>
          <w:szCs w:val="24"/>
          <w:u w:color="000000"/>
          <w:bdr w:val="nil"/>
        </w:rPr>
        <w:t>,</w:t>
      </w:r>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consagrado</w:t>
      </w:r>
      <w:proofErr w:type="spellEnd"/>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en</w:t>
      </w:r>
      <w:proofErr w:type="spellEnd"/>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b/>
          <w:sz w:val="24"/>
          <w:szCs w:val="24"/>
          <w:u w:color="000000"/>
          <w:bdr w:val="nil"/>
          <w:lang w:val="en-US"/>
        </w:rPr>
        <w:t>TITULO VII</w:t>
      </w:r>
      <w:r w:rsidR="00FB6EF9">
        <w:rPr>
          <w:rFonts w:ascii="Garamond" w:eastAsia="Calibri" w:hAnsi="Garamond" w:cs="Times New Roman"/>
          <w:b/>
          <w:sz w:val="24"/>
          <w:szCs w:val="24"/>
          <w:u w:color="000000"/>
          <w:bdr w:val="nil"/>
          <w:lang w:val="en-US"/>
        </w:rPr>
        <w:t>I</w:t>
      </w:r>
      <w:r w:rsidRPr="001F54A4">
        <w:rPr>
          <w:rFonts w:ascii="Garamond" w:eastAsia="Calibri" w:hAnsi="Garamond" w:cs="Times New Roman"/>
          <w:b/>
          <w:sz w:val="24"/>
          <w:szCs w:val="24"/>
          <w:u w:color="000000"/>
          <w:bdr w:val="nil"/>
          <w:lang w:val="en-US"/>
        </w:rPr>
        <w:t xml:space="preserve">, </w:t>
      </w:r>
      <w:proofErr w:type="spellStart"/>
      <w:r w:rsidRPr="001F54A4">
        <w:rPr>
          <w:rFonts w:ascii="Garamond" w:eastAsia="Calibri" w:hAnsi="Garamond" w:cs="Times New Roman"/>
          <w:b/>
          <w:sz w:val="24"/>
          <w:szCs w:val="24"/>
          <w:u w:color="000000"/>
          <w:bdr w:val="nil"/>
          <w:lang w:val="en-US"/>
        </w:rPr>
        <w:t>Sección</w:t>
      </w:r>
      <w:proofErr w:type="spellEnd"/>
      <w:r w:rsidRPr="001F54A4">
        <w:rPr>
          <w:rFonts w:ascii="Garamond" w:eastAsia="Calibri" w:hAnsi="Garamond" w:cs="Times New Roman"/>
          <w:b/>
          <w:sz w:val="24"/>
          <w:szCs w:val="24"/>
          <w:u w:color="000000"/>
          <w:bdr w:val="nil"/>
          <w:lang w:val="en-US"/>
        </w:rPr>
        <w:t xml:space="preserve"> 2a.</w:t>
      </w:r>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b/>
          <w:sz w:val="24"/>
          <w:szCs w:val="24"/>
          <w:u w:color="000000"/>
          <w:bdr w:val="nil"/>
          <w:lang w:val="en-US"/>
        </w:rPr>
        <w:t>DELITOS CONTRA LA HONRADEZ DEL SUFRAGIO</w:t>
      </w:r>
      <w:r w:rsidRPr="001F54A4">
        <w:rPr>
          <w:rFonts w:ascii="Garamond" w:eastAsia="Calibri" w:hAnsi="Garamond" w:cs="Times New Roman"/>
          <w:sz w:val="24"/>
          <w:szCs w:val="24"/>
          <w:u w:color="000000"/>
          <w:bdr w:val="nil"/>
          <w:lang w:val="en-US"/>
        </w:rPr>
        <w:t xml:space="preserve">, </w:t>
      </w:r>
      <w:proofErr w:type="spellStart"/>
      <w:r w:rsidR="00FB6EF9">
        <w:rPr>
          <w:rFonts w:ascii="Garamond" w:eastAsia="Calibri" w:hAnsi="Garamond" w:cs="Times New Roman"/>
          <w:sz w:val="24"/>
          <w:szCs w:val="24"/>
          <w:u w:color="000000"/>
          <w:bdr w:val="nil"/>
          <w:lang w:val="en-US"/>
        </w:rPr>
        <w:t>Tipificados</w:t>
      </w:r>
      <w:proofErr w:type="spellEnd"/>
      <w:r w:rsidR="00FB6EF9">
        <w:rPr>
          <w:rFonts w:ascii="Garamond" w:eastAsia="Calibri" w:hAnsi="Garamond" w:cs="Times New Roman"/>
          <w:sz w:val="24"/>
          <w:szCs w:val="24"/>
          <w:u w:color="000000"/>
          <w:bdr w:val="nil"/>
          <w:lang w:val="en-US"/>
        </w:rPr>
        <w:t xml:space="preserve"> </w:t>
      </w:r>
      <w:proofErr w:type="spellStart"/>
      <w:r w:rsidR="00FB6EF9">
        <w:rPr>
          <w:rFonts w:ascii="Garamond" w:eastAsia="Calibri" w:hAnsi="Garamond" w:cs="Times New Roman"/>
          <w:sz w:val="24"/>
          <w:szCs w:val="24"/>
          <w:u w:color="000000"/>
          <w:bdr w:val="nil"/>
          <w:lang w:val="en-US"/>
        </w:rPr>
        <w:t>en</w:t>
      </w:r>
      <w:proofErr w:type="spellEnd"/>
      <w:r w:rsidR="00FB6EF9">
        <w:rPr>
          <w:rFonts w:ascii="Garamond" w:eastAsia="Calibri" w:hAnsi="Garamond" w:cs="Times New Roman"/>
          <w:sz w:val="24"/>
          <w:szCs w:val="24"/>
          <w:u w:color="000000"/>
          <w:bdr w:val="nil"/>
          <w:lang w:val="en-US"/>
        </w:rPr>
        <w:t xml:space="preserve"> </w:t>
      </w:r>
      <w:proofErr w:type="spellStart"/>
      <w:r w:rsidR="00FB6EF9">
        <w:rPr>
          <w:rFonts w:ascii="Garamond" w:eastAsia="Calibri" w:hAnsi="Garamond" w:cs="Times New Roman"/>
          <w:sz w:val="24"/>
          <w:szCs w:val="24"/>
          <w:u w:color="000000"/>
          <w:bdr w:val="nil"/>
          <w:lang w:val="en-US"/>
        </w:rPr>
        <w:t>los</w:t>
      </w:r>
      <w:proofErr w:type="spellEnd"/>
      <w:r w:rsidR="00FB6EF9">
        <w:rPr>
          <w:rFonts w:ascii="Garamond" w:eastAsia="Calibri" w:hAnsi="Garamond" w:cs="Times New Roman"/>
          <w:sz w:val="24"/>
          <w:szCs w:val="24"/>
          <w:u w:color="000000"/>
          <w:bdr w:val="nil"/>
          <w:lang w:val="en-US"/>
        </w:rPr>
        <w:t xml:space="preserve"> </w:t>
      </w:r>
      <w:proofErr w:type="spellStart"/>
      <w:r w:rsidR="00FB6EF9">
        <w:rPr>
          <w:rFonts w:ascii="Garamond" w:eastAsia="Calibri" w:hAnsi="Garamond" w:cs="Times New Roman"/>
          <w:sz w:val="24"/>
          <w:szCs w:val="24"/>
          <w:u w:color="000000"/>
          <w:bdr w:val="nil"/>
          <w:lang w:val="en-US"/>
        </w:rPr>
        <w:t>artículos</w:t>
      </w:r>
      <w:proofErr w:type="spellEnd"/>
      <w:r w:rsidR="00FB6EF9">
        <w:rPr>
          <w:rFonts w:ascii="Garamond" w:eastAsia="Calibri" w:hAnsi="Garamond" w:cs="Times New Roman"/>
          <w:sz w:val="24"/>
          <w:szCs w:val="24"/>
          <w:u w:color="000000"/>
          <w:bdr w:val="nil"/>
          <w:lang w:val="en-US"/>
        </w:rPr>
        <w:t xml:space="preserve"> 469 y numeral 6 del </w:t>
      </w:r>
      <w:proofErr w:type="spellStart"/>
      <w:r w:rsidR="00FB6EF9">
        <w:rPr>
          <w:rFonts w:ascii="Garamond" w:eastAsia="Calibri" w:hAnsi="Garamond" w:cs="Times New Roman"/>
          <w:sz w:val="24"/>
          <w:szCs w:val="24"/>
          <w:u w:color="000000"/>
          <w:bdr w:val="nil"/>
          <w:lang w:val="en-US"/>
        </w:rPr>
        <w:t>artículo</w:t>
      </w:r>
      <w:proofErr w:type="spellEnd"/>
      <w:r w:rsidR="00FB6EF9">
        <w:rPr>
          <w:rFonts w:ascii="Garamond" w:eastAsia="Calibri" w:hAnsi="Garamond" w:cs="Times New Roman"/>
          <w:sz w:val="24"/>
          <w:szCs w:val="24"/>
          <w:u w:color="000000"/>
          <w:bdr w:val="nil"/>
          <w:lang w:val="en-US"/>
        </w:rPr>
        <w:t xml:space="preserve"> 471</w:t>
      </w:r>
      <w:r w:rsidRPr="001F54A4">
        <w:rPr>
          <w:rFonts w:ascii="Garamond" w:eastAsia="Calibri" w:hAnsi="Garamond" w:cs="Times New Roman"/>
          <w:sz w:val="24"/>
          <w:szCs w:val="24"/>
          <w:u w:color="000000"/>
          <w:bdr w:val="nil"/>
          <w:lang w:val="en-US"/>
        </w:rPr>
        <w:t xml:space="preserve"> del </w:t>
      </w:r>
      <w:proofErr w:type="spellStart"/>
      <w:r w:rsidRPr="001F54A4">
        <w:rPr>
          <w:rFonts w:ascii="Garamond" w:eastAsia="Calibri" w:hAnsi="Garamond" w:cs="Times New Roman"/>
          <w:sz w:val="24"/>
          <w:szCs w:val="24"/>
          <w:u w:color="000000"/>
          <w:bdr w:val="nil"/>
          <w:lang w:val="en-US"/>
        </w:rPr>
        <w:t>Código</w:t>
      </w:r>
      <w:proofErr w:type="spellEnd"/>
      <w:r w:rsidRPr="001F54A4">
        <w:rPr>
          <w:rFonts w:ascii="Garamond" w:eastAsia="Calibri" w:hAnsi="Garamond" w:cs="Times New Roman"/>
          <w:sz w:val="24"/>
          <w:szCs w:val="24"/>
          <w:u w:color="000000"/>
          <w:bdr w:val="nil"/>
          <w:lang w:val="en-US"/>
        </w:rPr>
        <w:t xml:space="preserve"> Electoral </w:t>
      </w:r>
      <w:proofErr w:type="spellStart"/>
      <w:r w:rsidRPr="001F54A4">
        <w:rPr>
          <w:rFonts w:ascii="Garamond" w:eastAsia="Calibri" w:hAnsi="Garamond" w:cs="Times New Roman"/>
          <w:sz w:val="24"/>
          <w:szCs w:val="24"/>
          <w:u w:color="000000"/>
          <w:bdr w:val="nil"/>
          <w:lang w:val="en-US"/>
        </w:rPr>
        <w:t>Vigente</w:t>
      </w:r>
      <w:proofErr w:type="spellEnd"/>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sz w:val="24"/>
          <w:szCs w:val="24"/>
        </w:rPr>
        <w:t xml:space="preserve">conductas penales electorales que tienen su origen en el manejo indebido y uso ilegitimo del Financiamiento Público </w:t>
      </w:r>
      <w:r w:rsidRPr="001F54A4">
        <w:rPr>
          <w:rFonts w:ascii="Garamond" w:eastAsia="Calibri" w:hAnsi="Garamond" w:cs="Times New Roman"/>
          <w:sz w:val="24"/>
          <w:szCs w:val="24"/>
        </w:rPr>
        <w:lastRenderedPageBreak/>
        <w:t>Poselectoral partido Cambio Democrático (CD), como consecuencia de las permisivas y discrecionales medidas de control interno por parte de los denunciados.</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I- DATOS DE LA PARTE DENUNCIANTE</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En la presente denuncia penal electoral, los denunciantes lo son:</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 xml:space="preserve">YANIBEL ABREGO, </w:t>
      </w:r>
      <w:r w:rsidRPr="001F54A4">
        <w:rPr>
          <w:rFonts w:ascii="Garamond" w:eastAsia="Times New Roman" w:hAnsi="Garamond" w:cs="Times New Roman"/>
          <w:bCs/>
          <w:color w:val="000000"/>
          <w:sz w:val="24"/>
          <w:szCs w:val="24"/>
          <w:bdr w:val="nil"/>
          <w:lang w:val="es-ES" w:eastAsia="es-ES"/>
        </w:rPr>
        <w:t>mujer panameña, mayor de edad, con cédula de identidad personal N°8-719-1767;</w:t>
      </w:r>
      <w:r w:rsidRPr="001F54A4">
        <w:rPr>
          <w:rFonts w:ascii="Garamond" w:eastAsia="Times New Roman" w:hAnsi="Garamond" w:cs="Times New Roman"/>
          <w:b/>
          <w:bCs/>
          <w:color w:val="000000"/>
          <w:sz w:val="24"/>
          <w:szCs w:val="24"/>
          <w:bdr w:val="nil"/>
          <w:lang w:val="es-ES" w:eastAsia="es-ES"/>
        </w:rPr>
        <w:t xml:space="preserve">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MARILYN VALLARINO,</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N°8-305-835;</w:t>
      </w:r>
      <w:r w:rsidRPr="001F54A4">
        <w:rPr>
          <w:rFonts w:ascii="Garamond" w:eastAsia="Times New Roman" w:hAnsi="Garamond" w:cs="Times New Roman"/>
          <w:b/>
          <w:bCs/>
          <w:color w:val="000000"/>
          <w:sz w:val="24"/>
          <w:szCs w:val="24"/>
          <w:bdr w:val="nil"/>
          <w:lang w:val="es-ES" w:eastAsia="es-ES"/>
        </w:rPr>
        <w:t xml:space="preserve">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 xml:space="preserve">LILIA BATISTA, </w:t>
      </w:r>
      <w:r w:rsidRPr="001F54A4">
        <w:rPr>
          <w:rFonts w:ascii="Garamond" w:eastAsia="Times New Roman" w:hAnsi="Garamond" w:cs="Times New Roman"/>
          <w:bCs/>
          <w:color w:val="000000"/>
          <w:sz w:val="24"/>
          <w:szCs w:val="24"/>
          <w:bdr w:val="nil"/>
          <w:lang w:val="es-ES" w:eastAsia="es-ES"/>
        </w:rPr>
        <w:t>mujer, panameña, mayor de edad</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con cédula de identidad personal N°7-92-2075</w:t>
      </w:r>
      <w:r w:rsidRPr="001F54A4">
        <w:rPr>
          <w:rFonts w:ascii="Garamond" w:eastAsia="Times New Roman" w:hAnsi="Garamond" w:cs="Times New Roman"/>
          <w:b/>
          <w:bCs/>
          <w:color w:val="000000"/>
          <w:sz w:val="24"/>
          <w:szCs w:val="24"/>
          <w:bdr w:val="nil"/>
          <w:lang w:val="es-ES" w:eastAsia="es-ES"/>
        </w:rPr>
        <w:t xml:space="preserve">;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 xml:space="preserve">ARNULFO DÍAZ, </w:t>
      </w:r>
      <w:r w:rsidRPr="001F54A4">
        <w:rPr>
          <w:rFonts w:ascii="Garamond" w:eastAsia="Times New Roman" w:hAnsi="Garamond" w:cs="Times New Roman"/>
          <w:bCs/>
          <w:color w:val="000000"/>
          <w:sz w:val="24"/>
          <w:szCs w:val="24"/>
          <w:bdr w:val="nil"/>
          <w:lang w:val="es-ES" w:eastAsia="es-ES"/>
        </w:rPr>
        <w:t xml:space="preserve">varón panameño, mayor de edad, con cédula de identidad personal N°6-66-863;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DALIA BERNAL</w:t>
      </w:r>
      <w:r w:rsidRPr="001F54A4">
        <w:rPr>
          <w:rFonts w:ascii="Garamond" w:eastAsia="Times New Roman" w:hAnsi="Garamond" w:cs="Times New Roman"/>
          <w:bCs/>
          <w:color w:val="000000"/>
          <w:sz w:val="24"/>
          <w:szCs w:val="24"/>
          <w:bdr w:val="nil"/>
          <w:lang w:val="es-ES" w:eastAsia="es-ES"/>
        </w:rPr>
        <w:t>, mujer, panameña, mayor de edad, con cédula de identidad personal N°2-84-2727;</w:t>
      </w:r>
      <w:r w:rsidRPr="001F54A4">
        <w:rPr>
          <w:rFonts w:ascii="Garamond" w:eastAsia="Times New Roman" w:hAnsi="Garamond" w:cs="Times New Roman"/>
          <w:b/>
          <w:bCs/>
          <w:color w:val="000000"/>
          <w:sz w:val="24"/>
          <w:szCs w:val="24"/>
          <w:bdr w:val="nil"/>
          <w:lang w:val="es-ES" w:eastAsia="es-ES"/>
        </w:rPr>
        <w:t xml:space="preserve">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HERNÁN DELGADO,</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N°7-42-493;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ALAÍN CEDEÑO,</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N°7-91-418;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 xml:space="preserve">LEOPOLDO BENEDETTI, </w:t>
      </w:r>
      <w:r w:rsidRPr="001F54A4">
        <w:rPr>
          <w:rFonts w:ascii="Garamond" w:eastAsia="Times New Roman" w:hAnsi="Garamond" w:cs="Times New Roman"/>
          <w:bCs/>
          <w:color w:val="000000"/>
          <w:sz w:val="24"/>
          <w:szCs w:val="24"/>
          <w:bdr w:val="nil"/>
          <w:lang w:val="es-ES" w:eastAsia="es-ES"/>
        </w:rPr>
        <w:t>varón</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 xml:space="preserve">panameño, mayor de edad, con cédula de identidad personal N° 8-183-786;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 xml:space="preserve">LEOPOLDO ARCHIBOLD, </w:t>
      </w:r>
      <w:r w:rsidRPr="001F54A4">
        <w:rPr>
          <w:rFonts w:ascii="Garamond" w:eastAsia="Times New Roman" w:hAnsi="Garamond" w:cs="Times New Roman"/>
          <w:bCs/>
          <w:color w:val="000000"/>
          <w:sz w:val="24"/>
          <w:szCs w:val="24"/>
          <w:bdr w:val="nil"/>
          <w:lang w:val="es-ES" w:eastAsia="es-ES"/>
        </w:rPr>
        <w:t>varón</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 xml:space="preserve">panameño, mayor de edad, con cédula de identidad personal No.1-27-1620;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GÉNESIS ARJONA</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N°8-856-1539;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SERGIO GÁLVEZ,</w:t>
      </w:r>
      <w:r w:rsidRPr="001F54A4">
        <w:rPr>
          <w:rFonts w:ascii="Garamond" w:eastAsia="Times New Roman" w:hAnsi="Garamond" w:cs="Times New Roman"/>
          <w:bCs/>
          <w:color w:val="000000"/>
          <w:sz w:val="24"/>
          <w:szCs w:val="24"/>
          <w:bdr w:val="nil"/>
          <w:lang w:val="es-ES" w:eastAsia="es-ES"/>
        </w:rPr>
        <w:t xml:space="preserve"> varón, panameño, mayor de edad, con cédula de identidad personal N°8-344-140;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FÁTIMA AGRAZAL</w:t>
      </w:r>
      <w:r w:rsidRPr="001F54A4">
        <w:rPr>
          <w:rFonts w:ascii="Garamond" w:eastAsia="Times New Roman" w:hAnsi="Garamond" w:cs="Times New Roman"/>
          <w:bCs/>
          <w:color w:val="000000"/>
          <w:sz w:val="24"/>
          <w:szCs w:val="24"/>
          <w:bdr w:val="nil"/>
          <w:lang w:val="es-ES" w:eastAsia="es-ES"/>
        </w:rPr>
        <w:t xml:space="preserve">, mujer, panameña, mayor de edad, con cédula de identidad personal N°9-718-2194, </w:t>
      </w:r>
    </w:p>
    <w:p w:rsidR="003718A6" w:rsidRPr="001F54A4" w:rsidRDefault="003718A6" w:rsidP="003718A6">
      <w:pPr>
        <w:numPr>
          <w:ilvl w:val="0"/>
          <w:numId w:val="17"/>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color w:val="000000"/>
          <w:sz w:val="24"/>
          <w:szCs w:val="24"/>
          <w:bdr w:val="nil"/>
          <w:lang w:val="es-ES" w:eastAsia="es-ES"/>
        </w:rPr>
        <w:t>JOSÉ MARÍA HERRERA</w:t>
      </w:r>
      <w:r w:rsidRPr="001F54A4">
        <w:rPr>
          <w:rFonts w:ascii="Garamond" w:eastAsia="Times New Roman" w:hAnsi="Garamond" w:cs="Times New Roman"/>
          <w:bCs/>
          <w:color w:val="000000"/>
          <w:sz w:val="24"/>
          <w:szCs w:val="24"/>
          <w:bdr w:val="nil"/>
          <w:lang w:val="es-ES" w:eastAsia="es-ES"/>
        </w:rPr>
        <w:t>, varón, panameño, mayor de edad, con cédula de identidad personal N°8-195-832</w:t>
      </w:r>
      <w:r w:rsidR="009C709E" w:rsidRPr="001F54A4">
        <w:rPr>
          <w:rFonts w:ascii="Garamond" w:eastAsia="Times New Roman" w:hAnsi="Garamond" w:cs="Times New Roman"/>
          <w:bCs/>
          <w:color w:val="000000"/>
          <w:sz w:val="24"/>
          <w:szCs w:val="24"/>
          <w:bdr w:val="nil"/>
          <w:lang w:val="es-ES" w:eastAsia="es-ES"/>
        </w:rPr>
        <w:t>.</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right="49"/>
        <w:jc w:val="both"/>
        <w:rPr>
          <w:rFonts w:ascii="Garamond" w:eastAsia="Times New Roman" w:hAnsi="Garamond" w:cs="Times New Roman"/>
          <w:b/>
          <w:bCs/>
          <w:color w:val="000000"/>
          <w:sz w:val="24"/>
          <w:szCs w:val="24"/>
          <w:bdr w:val="nil"/>
          <w:lang w:val="es-ES" w:eastAsia="es-ES"/>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right="49"/>
        <w:jc w:val="both"/>
        <w:rPr>
          <w:rFonts w:ascii="Garamond" w:eastAsia="Times New Roman" w:hAnsi="Garamond" w:cs="Times New Roman"/>
          <w:bCs/>
          <w:color w:val="000000"/>
          <w:sz w:val="24"/>
          <w:szCs w:val="24"/>
          <w:bdr w:val="nil"/>
          <w:lang w:val="es-ES" w:eastAsia="es-ES"/>
        </w:rPr>
      </w:pPr>
      <w:r w:rsidRPr="001F54A4">
        <w:rPr>
          <w:rFonts w:ascii="Garamond" w:eastAsia="Times New Roman" w:hAnsi="Garamond" w:cs="Times New Roman"/>
          <w:bCs/>
          <w:color w:val="000000"/>
          <w:sz w:val="24"/>
          <w:szCs w:val="24"/>
          <w:bdr w:val="nil"/>
          <w:lang w:val="es-ES" w:eastAsia="es-ES"/>
        </w:rPr>
        <w:t>Todos</w:t>
      </w:r>
      <w:r w:rsidRPr="001F54A4">
        <w:rPr>
          <w:rFonts w:ascii="Garamond" w:eastAsia="Times New Roman" w:hAnsi="Garamond" w:cs="Times New Roman"/>
          <w:b/>
          <w:bCs/>
          <w:color w:val="000000"/>
          <w:sz w:val="24"/>
          <w:szCs w:val="24"/>
          <w:bdr w:val="nil"/>
          <w:lang w:val="es-ES" w:eastAsia="es-ES"/>
        </w:rPr>
        <w:t xml:space="preserve"> </w:t>
      </w:r>
      <w:r w:rsidRPr="001F54A4">
        <w:rPr>
          <w:rFonts w:ascii="Garamond" w:eastAsia="Times New Roman" w:hAnsi="Garamond" w:cs="Times New Roman"/>
          <w:bCs/>
          <w:color w:val="000000"/>
          <w:sz w:val="24"/>
          <w:szCs w:val="24"/>
          <w:bdr w:val="nil"/>
          <w:lang w:val="es-ES" w:eastAsia="es-ES"/>
        </w:rPr>
        <w:t>Convencionales</w:t>
      </w:r>
      <w:r w:rsidR="009C709E" w:rsidRPr="001F54A4">
        <w:rPr>
          <w:rFonts w:ascii="Garamond" w:eastAsia="Times New Roman" w:hAnsi="Garamond" w:cs="Times New Roman"/>
          <w:bCs/>
          <w:color w:val="000000"/>
          <w:sz w:val="24"/>
          <w:szCs w:val="24"/>
          <w:bdr w:val="nil"/>
          <w:lang w:val="es-ES" w:eastAsia="es-ES"/>
        </w:rPr>
        <w:t xml:space="preserve">, Diputados de la </w:t>
      </w:r>
      <w:proofErr w:type="spellStart"/>
      <w:r w:rsidR="009C709E" w:rsidRPr="001F54A4">
        <w:rPr>
          <w:rFonts w:ascii="Garamond" w:eastAsia="Times New Roman" w:hAnsi="Garamond" w:cs="Times New Roman"/>
          <w:bCs/>
          <w:color w:val="000000"/>
          <w:sz w:val="24"/>
          <w:szCs w:val="24"/>
          <w:bdr w:val="nil"/>
          <w:lang w:val="es-ES" w:eastAsia="es-ES"/>
        </w:rPr>
        <w:t>Nac</w:t>
      </w:r>
      <w:r w:rsidR="009C709E" w:rsidRPr="001F54A4">
        <w:rPr>
          <w:rFonts w:ascii="Garamond" w:eastAsia="Times New Roman" w:hAnsi="Garamond" w:cs="Times New Roman"/>
          <w:bCs/>
          <w:color w:val="000000"/>
          <w:sz w:val="24"/>
          <w:szCs w:val="24"/>
          <w:bdr w:val="nil"/>
          <w:lang w:eastAsia="es-ES"/>
        </w:rPr>
        <w:t>ión</w:t>
      </w:r>
      <w:proofErr w:type="spellEnd"/>
      <w:r w:rsidR="009C709E" w:rsidRPr="001F54A4">
        <w:rPr>
          <w:rFonts w:ascii="Garamond" w:eastAsia="Times New Roman" w:hAnsi="Garamond" w:cs="Times New Roman"/>
          <w:bCs/>
          <w:color w:val="000000"/>
          <w:sz w:val="24"/>
          <w:szCs w:val="24"/>
          <w:bdr w:val="nil"/>
          <w:lang w:eastAsia="es-ES"/>
        </w:rPr>
        <w:t xml:space="preserve"> </w:t>
      </w:r>
      <w:r w:rsidR="009C709E" w:rsidRPr="001F54A4">
        <w:rPr>
          <w:rFonts w:ascii="Garamond" w:eastAsia="Times New Roman" w:hAnsi="Garamond" w:cs="Times New Roman"/>
          <w:bCs/>
          <w:color w:val="000000"/>
          <w:sz w:val="24"/>
          <w:szCs w:val="24"/>
          <w:bdr w:val="nil"/>
          <w:lang w:val="es-ES" w:eastAsia="es-ES"/>
        </w:rPr>
        <w:t xml:space="preserve">y miembros inscritos del </w:t>
      </w:r>
      <w:r w:rsidRPr="001F54A4">
        <w:rPr>
          <w:rFonts w:ascii="Garamond" w:eastAsia="Times New Roman" w:hAnsi="Garamond" w:cs="Times New Roman"/>
          <w:bCs/>
          <w:color w:val="000000"/>
          <w:sz w:val="24"/>
          <w:szCs w:val="24"/>
          <w:bdr w:val="nil"/>
          <w:lang w:val="es-ES" w:eastAsia="es-ES"/>
        </w:rPr>
        <w:t xml:space="preserve">partido </w:t>
      </w:r>
      <w:r w:rsidRPr="001F54A4">
        <w:rPr>
          <w:rFonts w:ascii="Garamond" w:eastAsia="Times New Roman" w:hAnsi="Garamond" w:cs="Times New Roman"/>
          <w:b/>
          <w:bCs/>
          <w:color w:val="000000"/>
          <w:sz w:val="24"/>
          <w:szCs w:val="24"/>
          <w:bdr w:val="nil"/>
          <w:lang w:val="es-ES" w:eastAsia="es-ES"/>
        </w:rPr>
        <w:t>CAMBIO DEMOCRÁTICO</w:t>
      </w:r>
      <w:r w:rsidRPr="001F54A4">
        <w:rPr>
          <w:rFonts w:ascii="Garamond" w:eastAsia="Times New Roman" w:hAnsi="Garamond" w:cs="Times New Roman"/>
          <w:bCs/>
          <w:color w:val="000000"/>
          <w:sz w:val="24"/>
          <w:szCs w:val="24"/>
          <w:bdr w:val="nil"/>
          <w:lang w:val="es-ES" w:eastAsia="es-ES"/>
        </w:rPr>
        <w:t xml:space="preserve"> (</w:t>
      </w:r>
      <w:r w:rsidRPr="001F54A4">
        <w:rPr>
          <w:rFonts w:ascii="Garamond" w:eastAsia="Times New Roman" w:hAnsi="Garamond" w:cs="Times New Roman"/>
          <w:b/>
          <w:bCs/>
          <w:color w:val="000000"/>
          <w:sz w:val="24"/>
          <w:szCs w:val="24"/>
          <w:bdr w:val="nil"/>
          <w:lang w:val="es-ES" w:eastAsia="es-ES"/>
        </w:rPr>
        <w:t>CD),</w:t>
      </w:r>
      <w:r w:rsidRPr="001F54A4">
        <w:rPr>
          <w:rFonts w:ascii="Garamond" w:eastAsia="Times New Roman" w:hAnsi="Garamond" w:cs="Times New Roman"/>
          <w:bCs/>
          <w:color w:val="000000"/>
          <w:sz w:val="24"/>
          <w:szCs w:val="24"/>
          <w:bdr w:val="nil"/>
          <w:lang w:val="es-ES" w:eastAsia="es-ES"/>
        </w:rPr>
        <w:t xml:space="preserve"> </w:t>
      </w:r>
      <w:r w:rsidR="009C709E" w:rsidRPr="001F54A4">
        <w:rPr>
          <w:rFonts w:ascii="Garamond" w:eastAsia="Times New Roman" w:hAnsi="Garamond" w:cs="Times New Roman"/>
          <w:bCs/>
          <w:color w:val="000000"/>
          <w:sz w:val="24"/>
          <w:szCs w:val="24"/>
          <w:bdr w:val="nil"/>
          <w:lang w:val="es-ES" w:eastAsia="es-ES"/>
        </w:rPr>
        <w:t xml:space="preserve">con domicilios todos </w:t>
      </w:r>
      <w:r w:rsidRPr="001F54A4">
        <w:rPr>
          <w:rFonts w:ascii="Garamond" w:eastAsia="Times New Roman" w:hAnsi="Garamond" w:cs="Times New Roman"/>
          <w:bCs/>
          <w:color w:val="000000"/>
          <w:sz w:val="24"/>
          <w:szCs w:val="24"/>
          <w:bdr w:val="nil"/>
          <w:lang w:val="es-ES" w:eastAsia="es-ES"/>
        </w:rPr>
        <w:t xml:space="preserve">en la Asamblea Nacional de Panamá, ubicada en la Plaza 5 de </w:t>
      </w:r>
      <w:proofErr w:type="gramStart"/>
      <w:r w:rsidRPr="001F54A4">
        <w:rPr>
          <w:rFonts w:ascii="Garamond" w:eastAsia="Times New Roman" w:hAnsi="Garamond" w:cs="Times New Roman"/>
          <w:bCs/>
          <w:color w:val="000000"/>
          <w:sz w:val="24"/>
          <w:szCs w:val="24"/>
          <w:bdr w:val="nil"/>
          <w:lang w:val="es-ES" w:eastAsia="es-ES"/>
        </w:rPr>
        <w:t>Mayo</w:t>
      </w:r>
      <w:proofErr w:type="gramEnd"/>
      <w:r w:rsidR="009C709E" w:rsidRPr="001F54A4">
        <w:rPr>
          <w:rFonts w:ascii="Garamond" w:eastAsia="Times New Roman" w:hAnsi="Garamond" w:cs="Times New Roman"/>
          <w:bCs/>
          <w:color w:val="000000"/>
          <w:sz w:val="24"/>
          <w:szCs w:val="24"/>
          <w:bdr w:val="nil"/>
          <w:lang w:val="es-ES" w:eastAsia="es-ES"/>
        </w:rPr>
        <w:t>, República de Panamá.</w:t>
      </w:r>
    </w:p>
    <w:p w:rsidR="002125BF" w:rsidRPr="001F54A4" w:rsidRDefault="002125BF"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p>
    <w:p w:rsidR="003718A6"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1F54A4" w:rsidRDefault="001F54A4"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1F54A4" w:rsidRPr="001F54A4" w:rsidRDefault="001F54A4"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II- </w:t>
      </w:r>
      <w:r w:rsidR="002125BF"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DATOS DE LA PARTE DENUNCIADA</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p>
    <w:p w:rsidR="003718A6" w:rsidRPr="001F54A4" w:rsidRDefault="003718A6" w:rsidP="003718A6">
      <w:pPr>
        <w:numPr>
          <w:ilvl w:val="0"/>
          <w:numId w:val="1"/>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RÓMULO A. ROUX M.</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varón, panameño, mayor de edad, con cédula de identidad personal No. </w:t>
      </w: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8-235-850</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con domicilio en </w:t>
      </w:r>
      <w:r w:rsidRPr="001F54A4">
        <w:rPr>
          <w:rFonts w:ascii="Garamond" w:eastAsia="Helvetica Neue" w:hAnsi="Garamond" w:cs="Times New Roman"/>
          <w:color w:val="000000"/>
          <w:sz w:val="24"/>
          <w:szCs w:val="24"/>
          <w:bdr w:val="nil"/>
          <w:lang w:val="es-ES" w:eastAsia="es-PA"/>
          <w14:textOutline w14:w="0" w14:cap="flat" w14:cmpd="sng" w14:algn="ctr">
            <w14:noFill/>
            <w14:prstDash w14:val="solid"/>
            <w14:bevel/>
          </w14:textOutline>
        </w:rPr>
        <w:t xml:space="preserve">Provincia y Distrito de Panamá, Corregimiento de Bella Vista, Avenida Federico </w:t>
      </w:r>
      <w:proofErr w:type="spellStart"/>
      <w:r w:rsidRPr="001F54A4">
        <w:rPr>
          <w:rFonts w:ascii="Garamond" w:eastAsia="Helvetica Neue" w:hAnsi="Garamond" w:cs="Times New Roman"/>
          <w:color w:val="000000"/>
          <w:sz w:val="24"/>
          <w:szCs w:val="24"/>
          <w:bdr w:val="nil"/>
          <w:lang w:val="es-ES" w:eastAsia="es-PA"/>
          <w14:textOutline w14:w="0" w14:cap="flat" w14:cmpd="sng" w14:algn="ctr">
            <w14:noFill/>
            <w14:prstDash w14:val="solid"/>
            <w14:bevel/>
          </w14:textOutline>
        </w:rPr>
        <w:t>Boyd</w:t>
      </w:r>
      <w:proofErr w:type="spellEnd"/>
      <w:r w:rsidRPr="001F54A4">
        <w:rPr>
          <w:rFonts w:ascii="Garamond" w:eastAsia="Helvetica Neue" w:hAnsi="Garamond" w:cs="Times New Roman"/>
          <w:color w:val="000000"/>
          <w:sz w:val="24"/>
          <w:szCs w:val="24"/>
          <w:bdr w:val="nil"/>
          <w:lang w:val="es-ES" w:eastAsia="es-PA"/>
          <w14:textOutline w14:w="0" w14:cap="flat" w14:cmpd="sng" w14:algn="ctr">
            <w14:noFill/>
            <w14:prstDash w14:val="solid"/>
            <w14:bevel/>
          </w14:textOutline>
        </w:rPr>
        <w:t xml:space="preserve"> </w:t>
      </w:r>
      <w:proofErr w:type="gramStart"/>
      <w:r w:rsidRPr="001F54A4">
        <w:rPr>
          <w:rFonts w:ascii="Garamond" w:eastAsia="Helvetica Neue" w:hAnsi="Garamond" w:cs="Times New Roman"/>
          <w:color w:val="000000"/>
          <w:sz w:val="24"/>
          <w:szCs w:val="24"/>
          <w:bdr w:val="nil"/>
          <w:lang w:val="es-ES" w:eastAsia="es-PA"/>
          <w14:textOutline w14:w="0" w14:cap="flat" w14:cmpd="sng" w14:algn="ctr">
            <w14:noFill/>
            <w14:prstDash w14:val="solid"/>
            <w14:bevel/>
          </w14:textOutline>
        </w:rPr>
        <w:t xml:space="preserve">51, </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Nueva</w:t>
      </w:r>
      <w:proofErr w:type="gramEnd"/>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Sede del Partido Cambio Democrático, diagonal a </w:t>
      </w:r>
      <w:r w:rsidRPr="001F54A4">
        <w:rPr>
          <w:rFonts w:ascii="Garamond" w:eastAsia="Calibri" w:hAnsi="Garamond" w:cs="Times New Roman"/>
          <w:color w:val="000000"/>
          <w:sz w:val="24"/>
          <w:szCs w:val="24"/>
          <w:u w:color="000000"/>
          <w:bdr w:val="nil"/>
          <w:lang w:val="en-US" w:eastAsia="es-PA"/>
          <w14:textOutline w14:w="0" w14:cap="flat" w14:cmpd="sng" w14:algn="ctr">
            <w14:noFill/>
            <w14:prstDash w14:val="solid"/>
            <w14:bevel/>
          </w14:textOutline>
        </w:rPr>
        <w:t>Scotia</w:t>
      </w:r>
      <w:r w:rsidR="009C709E" w:rsidRPr="001F54A4">
        <w:rPr>
          <w:rFonts w:ascii="Garamond" w:eastAsia="Calibri" w:hAnsi="Garamond" w:cs="Times New Roman"/>
          <w:color w:val="000000"/>
          <w:sz w:val="24"/>
          <w:szCs w:val="24"/>
          <w:u w:color="000000"/>
          <w:bdr w:val="nil"/>
          <w:lang w:val="en-US" w:eastAsia="es-PA"/>
          <w14:textOutline w14:w="0" w14:cap="flat" w14:cmpd="sng" w14:algn="ctr">
            <w14:noFill/>
            <w14:prstDash w14:val="solid"/>
            <w14:bevel/>
          </w14:textOutline>
        </w:rPr>
        <w:t xml:space="preserve"> Bank</w:t>
      </w:r>
      <w:r w:rsidRPr="001F54A4">
        <w:rPr>
          <w:rFonts w:ascii="Garamond" w:eastAsia="Calibri" w:hAnsi="Garamond" w:cs="Times New Roman"/>
          <w:color w:val="000000"/>
          <w:sz w:val="24"/>
          <w:szCs w:val="24"/>
          <w:u w:color="000000"/>
          <w:bdr w:val="nil"/>
          <w:lang w:val="en-US" w:eastAsia="es-PA"/>
          <w14:textOutline w14:w="0" w14:cap="flat" w14:cmpd="sng" w14:algn="ctr">
            <w14:noFill/>
            <w14:prstDash w14:val="solid"/>
            <w14:bevel/>
          </w14:textOutline>
        </w:rPr>
        <w:t xml:space="preserve"> Plaza</w:t>
      </w:r>
      <w:r w:rsidR="007F5DDB"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y en Costa del Este Ciudad de Panamá.</w:t>
      </w:r>
    </w:p>
    <w:p w:rsidR="00BC385A" w:rsidRPr="001F54A4" w:rsidRDefault="00BC385A" w:rsidP="003718A6">
      <w:pPr>
        <w:numPr>
          <w:ilvl w:val="0"/>
          <w:numId w:val="1"/>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MITZI ALANA TEJEIRA ARAUZ</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mujer, panameña, mayor de edad, con cédula de identidad personal No. </w:t>
      </w: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8-484-821</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cuyo domicilio personal juramos desconocer;</w:t>
      </w:r>
    </w:p>
    <w:p w:rsidR="009C709E" w:rsidRPr="001F54A4" w:rsidRDefault="009C709E" w:rsidP="003718A6">
      <w:pPr>
        <w:numPr>
          <w:ilvl w:val="0"/>
          <w:numId w:val="1"/>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Unidad Interna d</w:t>
      </w:r>
      <w:r w:rsidR="002125BF"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el Partido Cambio Democrático (CD), es decir miembros de la Junta Directiva del Partido, que hayan participado en la conducta penal electoral.</w:t>
      </w:r>
    </w:p>
    <w:p w:rsidR="002125BF" w:rsidRPr="001F54A4" w:rsidRDefault="002125BF" w:rsidP="003718A6">
      <w:pPr>
        <w:numPr>
          <w:ilvl w:val="0"/>
          <w:numId w:val="1"/>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Quien o quienes resulten ser autores o participes de las conductas penales electorales que detallamos en el párrafo inicial de nuestra denuncia penal electoral.</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III- RELACION CLARA, PRECISA Y CIRCUNSTANCIAL DEL HECHO</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p>
    <w:p w:rsidR="002125BF" w:rsidRPr="001F54A4" w:rsidRDefault="002125BF"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2125BF" w:rsidRPr="001F54A4" w:rsidRDefault="002125BF" w:rsidP="002125BF">
      <w:pPr>
        <w:spacing w:after="0" w:line="360" w:lineRule="auto"/>
        <w:jc w:val="both"/>
        <w:rPr>
          <w:rFonts w:ascii="Garamond" w:hAnsi="Garamond" w:cs="Times New Roman"/>
          <w:sz w:val="24"/>
          <w:szCs w:val="24"/>
        </w:rPr>
      </w:pPr>
      <w:r w:rsidRPr="001F54A4">
        <w:rPr>
          <w:rFonts w:ascii="Garamond" w:hAnsi="Garamond" w:cs="Times New Roman"/>
          <w:b/>
          <w:bCs/>
          <w:sz w:val="24"/>
          <w:szCs w:val="24"/>
        </w:rPr>
        <w:t>PRIMERO:</w:t>
      </w:r>
      <w:r w:rsidRPr="001F54A4">
        <w:rPr>
          <w:rFonts w:ascii="Garamond" w:hAnsi="Garamond" w:cs="Times New Roman"/>
          <w:sz w:val="24"/>
          <w:szCs w:val="24"/>
        </w:rPr>
        <w:t xml:space="preserve"> Que por parte de</w:t>
      </w:r>
      <w:r w:rsidR="00402F08" w:rsidRPr="001F54A4">
        <w:rPr>
          <w:rFonts w:ascii="Garamond" w:hAnsi="Garamond" w:cs="Times New Roman"/>
          <w:sz w:val="24"/>
          <w:szCs w:val="24"/>
        </w:rPr>
        <w:t xml:space="preserve">l Presidente actual del colectivo político, el ciudadano </w:t>
      </w: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RÓMULO A. ROUX M.</w:t>
      </w:r>
      <w:r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varón, panameño, mayor de edad, con cédula de identidad personal No. </w:t>
      </w:r>
      <w:r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8-235-850</w:t>
      </w:r>
      <w:r w:rsidR="00402F08"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 xml:space="preserve"> </w:t>
      </w:r>
      <w:r w:rsidR="00402F08"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y algunos de los miembros de la Unidad Interna del Partido Cambio Democrático (CD), luego de las elecciones 2019, el mismo ha incurrido en </w:t>
      </w:r>
      <w:r w:rsidRPr="001F54A4">
        <w:rPr>
          <w:rFonts w:ascii="Garamond" w:hAnsi="Garamond" w:cs="Times New Roman"/>
          <w:sz w:val="24"/>
          <w:szCs w:val="24"/>
        </w:rPr>
        <w:t xml:space="preserve">acciones y manejos internos sospechosos </w:t>
      </w:r>
      <w:r w:rsidR="00402F08" w:rsidRPr="001F54A4">
        <w:rPr>
          <w:rFonts w:ascii="Garamond" w:hAnsi="Garamond" w:cs="Times New Roman"/>
          <w:sz w:val="24"/>
          <w:szCs w:val="24"/>
        </w:rPr>
        <w:t xml:space="preserve">que causan un perjuicio al partido que preside, debido al </w:t>
      </w:r>
      <w:r w:rsidRPr="001F54A4">
        <w:rPr>
          <w:rFonts w:ascii="Garamond" w:hAnsi="Garamond" w:cs="Times New Roman"/>
          <w:sz w:val="24"/>
          <w:szCs w:val="24"/>
        </w:rPr>
        <w:t xml:space="preserve"> uso indebido o desviación de estos recursos, para fines </w:t>
      </w:r>
      <w:r w:rsidR="00402F08" w:rsidRPr="001F54A4">
        <w:rPr>
          <w:rFonts w:ascii="Garamond" w:hAnsi="Garamond" w:cs="Times New Roman"/>
          <w:sz w:val="24"/>
          <w:szCs w:val="24"/>
        </w:rPr>
        <w:t xml:space="preserve">propios, y fines </w:t>
      </w:r>
      <w:r w:rsidRPr="001F54A4">
        <w:rPr>
          <w:rFonts w:ascii="Garamond" w:hAnsi="Garamond" w:cs="Times New Roman"/>
          <w:sz w:val="24"/>
          <w:szCs w:val="24"/>
        </w:rPr>
        <w:t>distintos a los que fueron concebidos en la Ley electoral y reglamentados en el Decreto No.</w:t>
      </w:r>
      <w:r w:rsidR="00402F08" w:rsidRPr="001F54A4">
        <w:rPr>
          <w:rFonts w:ascii="Garamond" w:hAnsi="Garamond" w:cs="Times New Roman"/>
          <w:sz w:val="24"/>
          <w:szCs w:val="24"/>
        </w:rPr>
        <w:t xml:space="preserve"> 34 de 20 de agosto de 2021, entre los que podemos señalar propaganda política presidencial en favor del prenombrado </w:t>
      </w:r>
      <w:r w:rsidR="00402F08"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RÓMULO A. ROUX M.</w:t>
      </w:r>
      <w:r w:rsidR="00402F08"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sin que este haya sido electo dentro de elecciones primarias (por ser campaña presidencial fuera de tiempos procesales electorales como lo son las internas para presidente) como candidato presidencial del colectivo afectado y víctima, lo que es evidente que utilizar los fondos del subsidio electoral estatal para su beneficio propio, sin contar con el debido procedimiento y aprobación de la dirigencia del Partido, lo llevan a constituirse en acciones que evidencia</w:t>
      </w:r>
      <w:r w:rsidR="00D27ACD"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n</w:t>
      </w:r>
      <w:r w:rsidR="00402F08"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el</w:t>
      </w:r>
      <w:r w:rsidR="00D27ACD"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mal uso de dineros del Estado, en beneficio de este y de su imagen personal, no así de la imagen colectiva partidaria.</w:t>
      </w:r>
      <w:r w:rsidR="00402F08" w:rsidRPr="001F54A4">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t xml:space="preserve"> </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2125BF">
      <w:pPr>
        <w:spacing w:after="0" w:line="360" w:lineRule="auto"/>
        <w:jc w:val="both"/>
        <w:rPr>
          <w:rFonts w:ascii="Garamond" w:hAnsi="Garamond" w:cs="Times New Roman"/>
          <w:sz w:val="24"/>
          <w:szCs w:val="24"/>
        </w:rPr>
      </w:pPr>
      <w:r w:rsidRPr="001F54A4">
        <w:rPr>
          <w:rFonts w:ascii="Garamond" w:hAnsi="Garamond" w:cs="Times New Roman"/>
          <w:b/>
          <w:bCs/>
          <w:sz w:val="24"/>
          <w:szCs w:val="24"/>
        </w:rPr>
        <w:t>SEGUNDO:</w:t>
      </w:r>
      <w:r w:rsidRPr="001F54A4">
        <w:rPr>
          <w:rFonts w:ascii="Garamond" w:hAnsi="Garamond" w:cs="Times New Roman"/>
          <w:sz w:val="24"/>
          <w:szCs w:val="24"/>
        </w:rPr>
        <w:t xml:space="preserve"> </w:t>
      </w:r>
      <w:r w:rsidR="00D27ACD" w:rsidRPr="001F54A4">
        <w:rPr>
          <w:rFonts w:ascii="Garamond" w:hAnsi="Garamond" w:cs="Times New Roman"/>
          <w:sz w:val="24"/>
          <w:szCs w:val="24"/>
        </w:rPr>
        <w:t>Otro de los hechos denunciados, es</w:t>
      </w:r>
      <w:r w:rsidRPr="001F54A4">
        <w:rPr>
          <w:rFonts w:ascii="Garamond" w:hAnsi="Garamond" w:cs="Times New Roman"/>
          <w:sz w:val="24"/>
          <w:szCs w:val="24"/>
        </w:rPr>
        <w:t xml:space="preserve"> que la Secretaria Ejecutiva del partido </w:t>
      </w:r>
      <w:r w:rsidR="00D27ACD" w:rsidRPr="001F54A4">
        <w:rPr>
          <w:rFonts w:ascii="Garamond" w:hAnsi="Garamond" w:cs="Times New Roman"/>
          <w:sz w:val="24"/>
          <w:szCs w:val="24"/>
        </w:rPr>
        <w:t xml:space="preserve">Cambio Democrático (CD), la </w:t>
      </w:r>
      <w:r w:rsidRPr="001F54A4">
        <w:rPr>
          <w:rFonts w:ascii="Garamond" w:hAnsi="Garamond" w:cs="Times New Roman"/>
          <w:sz w:val="24"/>
          <w:szCs w:val="24"/>
        </w:rPr>
        <w:t xml:space="preserve">señora </w:t>
      </w:r>
      <w:r w:rsidR="00D27ACD" w:rsidRPr="001F54A4">
        <w:rPr>
          <w:rFonts w:ascii="Garamond" w:eastAsia="Calibri" w:hAnsi="Garamond" w:cs="Times New Roman"/>
          <w:b/>
          <w:color w:val="000000"/>
          <w:sz w:val="24"/>
          <w:szCs w:val="24"/>
          <w:u w:color="000000"/>
          <w:bdr w:val="nil"/>
          <w:lang w:val="es-ES_tradnl" w:eastAsia="es-PA"/>
          <w14:textOutline w14:w="0" w14:cap="flat" w14:cmpd="sng" w14:algn="ctr">
            <w14:noFill/>
            <w14:prstDash w14:val="solid"/>
            <w14:bevel/>
          </w14:textOutline>
        </w:rPr>
        <w:t>MITZI ALANA TEJEIRA ARAUZ</w:t>
      </w:r>
      <w:r w:rsidRPr="001F54A4">
        <w:rPr>
          <w:rFonts w:ascii="Garamond" w:hAnsi="Garamond" w:cs="Times New Roman"/>
          <w:sz w:val="24"/>
          <w:szCs w:val="24"/>
        </w:rPr>
        <w:t xml:space="preserve">, es la persona designada por el </w:t>
      </w:r>
      <w:r w:rsidR="00D27ACD" w:rsidRPr="001F54A4">
        <w:rPr>
          <w:rFonts w:ascii="Garamond" w:hAnsi="Garamond" w:cs="Times New Roman"/>
          <w:sz w:val="24"/>
          <w:szCs w:val="24"/>
        </w:rPr>
        <w:t>partido</w:t>
      </w:r>
      <w:r w:rsidRPr="001F54A4">
        <w:rPr>
          <w:rFonts w:ascii="Garamond" w:hAnsi="Garamond" w:cs="Times New Roman"/>
          <w:bCs/>
          <w:sz w:val="24"/>
          <w:szCs w:val="24"/>
        </w:rPr>
        <w:t>,</w:t>
      </w:r>
      <w:r w:rsidRPr="001F54A4">
        <w:rPr>
          <w:rFonts w:ascii="Garamond" w:hAnsi="Garamond" w:cs="Times New Roman"/>
          <w:sz w:val="24"/>
          <w:szCs w:val="24"/>
        </w:rPr>
        <w:t xml:space="preserve"> </w:t>
      </w:r>
      <w:r w:rsidRPr="001F54A4">
        <w:rPr>
          <w:rFonts w:ascii="Garamond" w:hAnsi="Garamond" w:cs="Times New Roman"/>
          <w:sz w:val="24"/>
          <w:szCs w:val="24"/>
          <w:u w:val="single"/>
        </w:rPr>
        <w:t>para presidir la unidad interna para el manejo del financiamiento poselectoral ante el Tribunal Electoral,</w:t>
      </w:r>
      <w:r w:rsidRPr="001F54A4">
        <w:rPr>
          <w:rFonts w:ascii="Garamond" w:hAnsi="Garamond" w:cs="Times New Roman"/>
          <w:sz w:val="24"/>
          <w:szCs w:val="24"/>
        </w:rPr>
        <w:t xml:space="preserve"> y para efectos de la presente denuncia </w:t>
      </w:r>
      <w:r w:rsidR="00D27ACD" w:rsidRPr="001F54A4">
        <w:rPr>
          <w:rFonts w:ascii="Garamond" w:hAnsi="Garamond" w:cs="Times New Roman"/>
          <w:sz w:val="24"/>
          <w:szCs w:val="24"/>
        </w:rPr>
        <w:t>penal electoral</w:t>
      </w:r>
      <w:r w:rsidRPr="001F54A4">
        <w:rPr>
          <w:rFonts w:ascii="Garamond" w:hAnsi="Garamond" w:cs="Times New Roman"/>
          <w:sz w:val="24"/>
          <w:szCs w:val="24"/>
        </w:rPr>
        <w:t xml:space="preserve">, es </w:t>
      </w:r>
      <w:r w:rsidR="00D27ACD" w:rsidRPr="001F54A4">
        <w:rPr>
          <w:rFonts w:ascii="Garamond" w:hAnsi="Garamond" w:cs="Times New Roman"/>
          <w:sz w:val="24"/>
          <w:szCs w:val="24"/>
        </w:rPr>
        <w:t xml:space="preserve">también autora del </w:t>
      </w:r>
      <w:r w:rsidR="00D27ACD" w:rsidRPr="001F54A4">
        <w:rPr>
          <w:rFonts w:ascii="Garamond" w:eastAsia="Calibri" w:hAnsi="Garamond" w:cs="Times New Roman"/>
          <w:b/>
          <w:sz w:val="24"/>
          <w:szCs w:val="24"/>
          <w:u w:color="000000"/>
          <w:bdr w:val="nil"/>
        </w:rPr>
        <w:t>DELITO ELECTORAL</w:t>
      </w:r>
      <w:r w:rsidR="00D27ACD" w:rsidRPr="001F54A4">
        <w:rPr>
          <w:rFonts w:ascii="Garamond" w:eastAsia="Calibri" w:hAnsi="Garamond" w:cs="Times New Roman"/>
          <w:sz w:val="24"/>
          <w:szCs w:val="24"/>
          <w:u w:color="000000"/>
          <w:bdr w:val="nil"/>
        </w:rPr>
        <w:t>,</w:t>
      </w:r>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consagrado</w:t>
      </w:r>
      <w:proofErr w:type="spellEnd"/>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en</w:t>
      </w:r>
      <w:proofErr w:type="spellEnd"/>
      <w:r w:rsidR="00D27ACD" w:rsidRPr="001F54A4">
        <w:rPr>
          <w:rFonts w:ascii="Garamond" w:eastAsia="Calibri" w:hAnsi="Garamond" w:cs="Times New Roman"/>
          <w:sz w:val="24"/>
          <w:szCs w:val="24"/>
          <w:u w:color="000000"/>
          <w:bdr w:val="nil"/>
          <w:lang w:val="en-US"/>
        </w:rPr>
        <w:t xml:space="preserve"> </w:t>
      </w:r>
      <w:r w:rsidR="00D27ACD" w:rsidRPr="001F54A4">
        <w:rPr>
          <w:rFonts w:ascii="Garamond" w:eastAsia="Calibri" w:hAnsi="Garamond" w:cs="Times New Roman"/>
          <w:b/>
          <w:sz w:val="24"/>
          <w:szCs w:val="24"/>
          <w:u w:color="000000"/>
          <w:bdr w:val="nil"/>
          <w:lang w:val="en-US"/>
        </w:rPr>
        <w:t xml:space="preserve">TITULO VII, </w:t>
      </w:r>
      <w:proofErr w:type="spellStart"/>
      <w:r w:rsidR="00D27ACD" w:rsidRPr="001F54A4">
        <w:rPr>
          <w:rFonts w:ascii="Garamond" w:eastAsia="Calibri" w:hAnsi="Garamond" w:cs="Times New Roman"/>
          <w:b/>
          <w:sz w:val="24"/>
          <w:szCs w:val="24"/>
          <w:u w:color="000000"/>
          <w:bdr w:val="nil"/>
          <w:lang w:val="en-US"/>
        </w:rPr>
        <w:t>Sección</w:t>
      </w:r>
      <w:proofErr w:type="spellEnd"/>
      <w:r w:rsidR="00D27ACD" w:rsidRPr="001F54A4">
        <w:rPr>
          <w:rFonts w:ascii="Garamond" w:eastAsia="Calibri" w:hAnsi="Garamond" w:cs="Times New Roman"/>
          <w:b/>
          <w:sz w:val="24"/>
          <w:szCs w:val="24"/>
          <w:u w:color="000000"/>
          <w:bdr w:val="nil"/>
          <w:lang w:val="en-US"/>
        </w:rPr>
        <w:t xml:space="preserve"> 2a.</w:t>
      </w:r>
      <w:r w:rsidR="00D27ACD" w:rsidRPr="001F54A4">
        <w:rPr>
          <w:rFonts w:ascii="Garamond" w:eastAsia="Calibri" w:hAnsi="Garamond" w:cs="Times New Roman"/>
          <w:sz w:val="24"/>
          <w:szCs w:val="24"/>
          <w:u w:color="000000"/>
          <w:bdr w:val="nil"/>
          <w:lang w:val="en-US"/>
        </w:rPr>
        <w:t xml:space="preserve">, </w:t>
      </w:r>
      <w:r w:rsidR="00D27ACD" w:rsidRPr="001F54A4">
        <w:rPr>
          <w:rFonts w:ascii="Garamond" w:eastAsia="Calibri" w:hAnsi="Garamond" w:cs="Times New Roman"/>
          <w:b/>
          <w:sz w:val="24"/>
          <w:szCs w:val="24"/>
          <w:u w:color="000000"/>
          <w:bdr w:val="nil"/>
          <w:lang w:val="en-US"/>
        </w:rPr>
        <w:t>DELITOS CONTRA LA HONRADEZ DEL SUFRAGIO</w:t>
      </w:r>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Tipificados</w:t>
      </w:r>
      <w:proofErr w:type="spellEnd"/>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en</w:t>
      </w:r>
      <w:proofErr w:type="spellEnd"/>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los</w:t>
      </w:r>
      <w:proofErr w:type="spellEnd"/>
      <w:r w:rsidR="00D27ACD" w:rsidRPr="001F54A4">
        <w:rPr>
          <w:rFonts w:ascii="Garamond" w:eastAsia="Calibri" w:hAnsi="Garamond" w:cs="Times New Roman"/>
          <w:sz w:val="24"/>
          <w:szCs w:val="24"/>
          <w:u w:color="000000"/>
          <w:bdr w:val="nil"/>
          <w:lang w:val="en-US"/>
        </w:rPr>
        <w:t xml:space="preserve"> </w:t>
      </w:r>
      <w:proofErr w:type="spellStart"/>
      <w:r w:rsidR="00D27ACD" w:rsidRPr="001F54A4">
        <w:rPr>
          <w:rFonts w:ascii="Garamond" w:eastAsia="Calibri" w:hAnsi="Garamond" w:cs="Times New Roman"/>
          <w:sz w:val="24"/>
          <w:szCs w:val="24"/>
          <w:u w:color="000000"/>
          <w:bdr w:val="nil"/>
          <w:lang w:val="en-US"/>
        </w:rPr>
        <w:t>artículos</w:t>
      </w:r>
      <w:proofErr w:type="spellEnd"/>
      <w:r w:rsidR="00D27ACD" w:rsidRPr="001F54A4">
        <w:rPr>
          <w:rFonts w:ascii="Garamond" w:eastAsia="Calibri" w:hAnsi="Garamond" w:cs="Times New Roman"/>
          <w:sz w:val="24"/>
          <w:szCs w:val="24"/>
          <w:u w:color="000000"/>
          <w:bdr w:val="nil"/>
          <w:lang w:val="en-US"/>
        </w:rPr>
        <w:t xml:space="preserve"> 391 y numeral 6 del </w:t>
      </w:r>
      <w:proofErr w:type="spellStart"/>
      <w:r w:rsidR="00D27ACD" w:rsidRPr="001F54A4">
        <w:rPr>
          <w:rFonts w:ascii="Garamond" w:eastAsia="Calibri" w:hAnsi="Garamond" w:cs="Times New Roman"/>
          <w:sz w:val="24"/>
          <w:szCs w:val="24"/>
          <w:u w:color="000000"/>
          <w:bdr w:val="nil"/>
          <w:lang w:val="en-US"/>
        </w:rPr>
        <w:t>artículo</w:t>
      </w:r>
      <w:proofErr w:type="spellEnd"/>
      <w:r w:rsidR="00D27ACD" w:rsidRPr="001F54A4">
        <w:rPr>
          <w:rFonts w:ascii="Garamond" w:eastAsia="Calibri" w:hAnsi="Garamond" w:cs="Times New Roman"/>
          <w:sz w:val="24"/>
          <w:szCs w:val="24"/>
          <w:u w:color="000000"/>
          <w:bdr w:val="nil"/>
          <w:lang w:val="en-US"/>
        </w:rPr>
        <w:t xml:space="preserve"> 392 del </w:t>
      </w:r>
      <w:proofErr w:type="spellStart"/>
      <w:r w:rsidR="00D27ACD" w:rsidRPr="001F54A4">
        <w:rPr>
          <w:rFonts w:ascii="Garamond" w:eastAsia="Calibri" w:hAnsi="Garamond" w:cs="Times New Roman"/>
          <w:sz w:val="24"/>
          <w:szCs w:val="24"/>
          <w:u w:color="000000"/>
          <w:bdr w:val="nil"/>
          <w:lang w:val="en-US"/>
        </w:rPr>
        <w:t>Código</w:t>
      </w:r>
      <w:proofErr w:type="spellEnd"/>
      <w:r w:rsidR="00D27ACD" w:rsidRPr="001F54A4">
        <w:rPr>
          <w:rFonts w:ascii="Garamond" w:eastAsia="Calibri" w:hAnsi="Garamond" w:cs="Times New Roman"/>
          <w:sz w:val="24"/>
          <w:szCs w:val="24"/>
          <w:u w:color="000000"/>
          <w:bdr w:val="nil"/>
          <w:lang w:val="en-US"/>
        </w:rPr>
        <w:t xml:space="preserve"> Electoral </w:t>
      </w:r>
      <w:proofErr w:type="spellStart"/>
      <w:r w:rsidR="00D27ACD" w:rsidRPr="001F54A4">
        <w:rPr>
          <w:rFonts w:ascii="Garamond" w:eastAsia="Calibri" w:hAnsi="Garamond" w:cs="Times New Roman"/>
          <w:sz w:val="24"/>
          <w:szCs w:val="24"/>
          <w:u w:color="000000"/>
          <w:bdr w:val="nil"/>
          <w:lang w:val="en-US"/>
        </w:rPr>
        <w:t>Vigente</w:t>
      </w:r>
      <w:proofErr w:type="spellEnd"/>
      <w:r w:rsidR="00D27ACD" w:rsidRPr="001F54A4">
        <w:rPr>
          <w:rFonts w:ascii="Garamond" w:hAnsi="Garamond" w:cs="Times New Roman"/>
          <w:sz w:val="24"/>
          <w:szCs w:val="24"/>
        </w:rPr>
        <w:t xml:space="preserve">, por incumplir junto al señor </w:t>
      </w:r>
      <w:r w:rsidR="00D27ACD" w:rsidRPr="001F54A4">
        <w:rPr>
          <w:rFonts w:ascii="Garamond" w:hAnsi="Garamond" w:cs="Times New Roman"/>
          <w:b/>
          <w:sz w:val="24"/>
          <w:szCs w:val="24"/>
        </w:rPr>
        <w:t>ROMULO ROUX (Presidente del Partido)</w:t>
      </w:r>
      <w:r w:rsidR="00D27ACD" w:rsidRPr="001F54A4">
        <w:rPr>
          <w:rFonts w:ascii="Garamond" w:hAnsi="Garamond" w:cs="Times New Roman"/>
          <w:sz w:val="24"/>
          <w:szCs w:val="24"/>
        </w:rPr>
        <w:t xml:space="preserve">, las </w:t>
      </w:r>
      <w:r w:rsidRPr="001F54A4">
        <w:rPr>
          <w:rFonts w:ascii="Garamond" w:hAnsi="Garamond" w:cs="Times New Roman"/>
          <w:sz w:val="24"/>
          <w:szCs w:val="24"/>
        </w:rPr>
        <w:t>funciones descritas en el artículo13 del Decreto 34 de 20 de agosto de 2020, entre las que destacamos</w:t>
      </w:r>
      <w:r w:rsidR="00D27ACD" w:rsidRPr="001F54A4">
        <w:rPr>
          <w:rFonts w:ascii="Garamond" w:hAnsi="Garamond" w:cs="Times New Roman"/>
          <w:sz w:val="24"/>
          <w:szCs w:val="24"/>
        </w:rPr>
        <w:t>, incumplieron</w:t>
      </w:r>
      <w:r w:rsidRPr="001F54A4">
        <w:rPr>
          <w:rFonts w:ascii="Garamond" w:hAnsi="Garamond" w:cs="Times New Roman"/>
          <w:sz w:val="24"/>
          <w:szCs w:val="24"/>
        </w:rPr>
        <w:t xml:space="preserve"> los numerales 1, 2, 5 y 6 que señalan:</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D27ACD">
      <w:pPr>
        <w:pStyle w:val="Prrafodelista"/>
        <w:numPr>
          <w:ilvl w:val="1"/>
          <w:numId w:val="20"/>
        </w:numPr>
        <w:spacing w:after="0" w:line="360" w:lineRule="auto"/>
        <w:jc w:val="both"/>
        <w:rPr>
          <w:rFonts w:ascii="Garamond" w:hAnsi="Garamond" w:cs="Times New Roman"/>
          <w:sz w:val="24"/>
          <w:szCs w:val="24"/>
        </w:rPr>
      </w:pPr>
      <w:r w:rsidRPr="001F54A4">
        <w:rPr>
          <w:rFonts w:ascii="Garamond" w:hAnsi="Garamond" w:cs="Times New Roman"/>
          <w:sz w:val="24"/>
          <w:szCs w:val="24"/>
        </w:rPr>
        <w:t xml:space="preserve">“Revisar todas las operaciones financieras antes de su autorización, para verificar el cumplimiento de los controles mínimos de ejecución </w:t>
      </w:r>
      <w:r w:rsidRPr="001F54A4">
        <w:rPr>
          <w:rFonts w:ascii="Garamond" w:hAnsi="Garamond" w:cs="Times New Roman"/>
          <w:sz w:val="24"/>
          <w:szCs w:val="24"/>
        </w:rPr>
        <w:lastRenderedPageBreak/>
        <w:t xml:space="preserve">presupuestaria y de las obligaciones financieras derivadas del financiamiento público, establecidas por la normativa; </w:t>
      </w:r>
    </w:p>
    <w:p w:rsidR="002125BF" w:rsidRPr="001F54A4" w:rsidRDefault="002125BF" w:rsidP="00D27ACD">
      <w:pPr>
        <w:pStyle w:val="Prrafodelista"/>
        <w:numPr>
          <w:ilvl w:val="1"/>
          <w:numId w:val="20"/>
        </w:numPr>
        <w:spacing w:after="0" w:line="360" w:lineRule="auto"/>
        <w:jc w:val="both"/>
        <w:rPr>
          <w:rFonts w:ascii="Garamond" w:hAnsi="Garamond" w:cs="Times New Roman"/>
          <w:sz w:val="24"/>
          <w:szCs w:val="24"/>
        </w:rPr>
      </w:pPr>
      <w:r w:rsidRPr="001F54A4">
        <w:rPr>
          <w:rFonts w:ascii="Garamond" w:hAnsi="Garamond" w:cs="Times New Roman"/>
          <w:sz w:val="24"/>
          <w:szCs w:val="24"/>
        </w:rPr>
        <w:t xml:space="preserve">Proponer las medidas de control interno que resulten necesarias para el adecuado manejo del financiamiento público poselectoral; </w:t>
      </w:r>
    </w:p>
    <w:p w:rsidR="002125BF" w:rsidRPr="001F54A4" w:rsidRDefault="002125BF" w:rsidP="00D27ACD">
      <w:pPr>
        <w:pStyle w:val="Prrafodelista"/>
        <w:numPr>
          <w:ilvl w:val="1"/>
          <w:numId w:val="20"/>
        </w:numPr>
        <w:spacing w:after="0" w:line="360" w:lineRule="auto"/>
        <w:jc w:val="both"/>
        <w:rPr>
          <w:rFonts w:ascii="Garamond" w:hAnsi="Garamond" w:cs="Times New Roman"/>
          <w:sz w:val="24"/>
          <w:szCs w:val="24"/>
        </w:rPr>
      </w:pPr>
      <w:r w:rsidRPr="001F54A4">
        <w:rPr>
          <w:rFonts w:ascii="Garamond" w:hAnsi="Garamond" w:cs="Times New Roman"/>
          <w:sz w:val="24"/>
          <w:szCs w:val="24"/>
        </w:rPr>
        <w:t>Elaborar y presentar todos los informes requeridos por la ley electoral, incluyendo los informes de ejecución presupuestaria, documentos sustentadores y demás anexos requeridos</w:t>
      </w:r>
      <w:r w:rsidRPr="001F54A4">
        <w:rPr>
          <w:rFonts w:ascii="Garamond" w:hAnsi="Garamond" w:cs="Times New Roman"/>
          <w:i/>
          <w:sz w:val="24"/>
          <w:szCs w:val="24"/>
        </w:rPr>
        <w:t xml:space="preserve">. </w:t>
      </w:r>
    </w:p>
    <w:p w:rsidR="002125BF" w:rsidRPr="001F54A4" w:rsidRDefault="002125BF" w:rsidP="00D27ACD">
      <w:pPr>
        <w:pStyle w:val="Prrafodelista"/>
        <w:numPr>
          <w:ilvl w:val="1"/>
          <w:numId w:val="20"/>
        </w:numPr>
        <w:spacing w:after="0" w:line="360" w:lineRule="auto"/>
        <w:jc w:val="both"/>
        <w:rPr>
          <w:rFonts w:ascii="Garamond" w:hAnsi="Garamond" w:cs="Times New Roman"/>
          <w:sz w:val="24"/>
          <w:szCs w:val="24"/>
        </w:rPr>
      </w:pPr>
      <w:r w:rsidRPr="001F54A4">
        <w:rPr>
          <w:rFonts w:ascii="Garamond" w:hAnsi="Garamond" w:cs="Times New Roman"/>
          <w:sz w:val="24"/>
          <w:szCs w:val="24"/>
        </w:rPr>
        <w:t>Establecer las medidas destinadas a garantizar la transparencia de los ingresos y gastos del partido político”.</w:t>
      </w:r>
    </w:p>
    <w:p w:rsidR="00D27ACD" w:rsidRPr="001F54A4" w:rsidRDefault="00D27ACD" w:rsidP="00D27ACD">
      <w:pPr>
        <w:pStyle w:val="Prrafodelista"/>
        <w:spacing w:after="0" w:line="360" w:lineRule="auto"/>
        <w:ind w:left="1800"/>
        <w:jc w:val="both"/>
        <w:rPr>
          <w:rFonts w:ascii="Garamond" w:hAnsi="Garamond" w:cs="Times New Roman"/>
          <w:sz w:val="24"/>
          <w:szCs w:val="24"/>
        </w:rPr>
      </w:pPr>
    </w:p>
    <w:p w:rsidR="00D27ACD" w:rsidRPr="001F54A4" w:rsidRDefault="00D27ACD" w:rsidP="00D27ACD">
      <w:pPr>
        <w:spacing w:after="0" w:line="360" w:lineRule="auto"/>
        <w:jc w:val="both"/>
        <w:rPr>
          <w:rFonts w:ascii="Garamond" w:hAnsi="Garamond" w:cs="Times New Roman"/>
          <w:sz w:val="24"/>
          <w:szCs w:val="24"/>
        </w:rPr>
      </w:pPr>
      <w:r w:rsidRPr="001F54A4">
        <w:rPr>
          <w:rFonts w:ascii="Garamond" w:hAnsi="Garamond" w:cs="Times New Roman"/>
          <w:sz w:val="24"/>
          <w:szCs w:val="24"/>
        </w:rPr>
        <w:t>Consideramos que ambos</w:t>
      </w:r>
      <w:r w:rsidR="009335C3" w:rsidRPr="001F54A4">
        <w:rPr>
          <w:rFonts w:ascii="Garamond" w:hAnsi="Garamond" w:cs="Times New Roman"/>
          <w:sz w:val="24"/>
          <w:szCs w:val="24"/>
        </w:rPr>
        <w:t xml:space="preserve"> denunciados, tanto la señora </w:t>
      </w:r>
      <w:r w:rsidR="009335C3" w:rsidRPr="001F54A4">
        <w:rPr>
          <w:rFonts w:ascii="Garamond" w:hAnsi="Garamond" w:cs="Times New Roman"/>
          <w:b/>
          <w:caps/>
          <w:sz w:val="24"/>
          <w:szCs w:val="24"/>
        </w:rPr>
        <w:t>Tejeira</w:t>
      </w:r>
      <w:r w:rsidR="009335C3" w:rsidRPr="001F54A4">
        <w:rPr>
          <w:rFonts w:ascii="Garamond" w:hAnsi="Garamond" w:cs="Times New Roman"/>
          <w:sz w:val="24"/>
          <w:szCs w:val="24"/>
        </w:rPr>
        <w:t xml:space="preserve">, como el señor </w:t>
      </w:r>
      <w:r w:rsidR="009335C3" w:rsidRPr="001F54A4">
        <w:rPr>
          <w:rFonts w:ascii="Garamond" w:hAnsi="Garamond" w:cs="Times New Roman"/>
          <w:b/>
          <w:caps/>
          <w:sz w:val="24"/>
          <w:szCs w:val="24"/>
        </w:rPr>
        <w:t>Roux</w:t>
      </w:r>
      <w:r w:rsidR="009335C3" w:rsidRPr="001F54A4">
        <w:rPr>
          <w:rFonts w:ascii="Garamond" w:hAnsi="Garamond" w:cs="Times New Roman"/>
          <w:sz w:val="24"/>
          <w:szCs w:val="24"/>
        </w:rPr>
        <w:t xml:space="preserve">, </w:t>
      </w:r>
      <w:r w:rsidRPr="001F54A4">
        <w:rPr>
          <w:rFonts w:ascii="Garamond" w:hAnsi="Garamond" w:cs="Times New Roman"/>
          <w:sz w:val="24"/>
          <w:szCs w:val="24"/>
        </w:rPr>
        <w:t xml:space="preserve">han </w:t>
      </w:r>
      <w:r w:rsidR="009335C3" w:rsidRPr="001F54A4">
        <w:rPr>
          <w:rFonts w:ascii="Garamond" w:hAnsi="Garamond" w:cs="Times New Roman"/>
          <w:sz w:val="24"/>
          <w:szCs w:val="24"/>
        </w:rPr>
        <w:t>faltado al falso testimonio</w:t>
      </w:r>
      <w:r w:rsidRPr="001F54A4">
        <w:rPr>
          <w:rFonts w:ascii="Garamond" w:hAnsi="Garamond" w:cs="Times New Roman"/>
          <w:sz w:val="24"/>
          <w:szCs w:val="24"/>
        </w:rPr>
        <w:t xml:space="preserve">, incumplido y omitido declarar la verdad sobre el manejo y uso indebido de los fondos del subsidio </w:t>
      </w:r>
      <w:r w:rsidR="009335C3" w:rsidRPr="001F54A4">
        <w:rPr>
          <w:rFonts w:ascii="Garamond" w:hAnsi="Garamond" w:cs="Times New Roman"/>
          <w:sz w:val="24"/>
          <w:szCs w:val="24"/>
        </w:rPr>
        <w:t>poselectoral que brinda el Estado a los partidos políticos, a través d</w:t>
      </w:r>
      <w:r w:rsidRPr="001F54A4">
        <w:rPr>
          <w:rFonts w:ascii="Garamond" w:hAnsi="Garamond" w:cs="Times New Roman"/>
          <w:sz w:val="24"/>
          <w:szCs w:val="24"/>
        </w:rPr>
        <w:t>el Tr</w:t>
      </w:r>
      <w:r w:rsidR="009335C3" w:rsidRPr="001F54A4">
        <w:rPr>
          <w:rFonts w:ascii="Garamond" w:hAnsi="Garamond" w:cs="Times New Roman"/>
          <w:sz w:val="24"/>
          <w:szCs w:val="24"/>
        </w:rPr>
        <w:t>ibunal Electoral, toda vez que son los autores del uso indebido de los fondos estatales.</w:t>
      </w:r>
    </w:p>
    <w:p w:rsidR="009335C3" w:rsidRPr="001F54A4" w:rsidRDefault="009335C3" w:rsidP="002125BF">
      <w:pPr>
        <w:spacing w:after="0" w:line="360" w:lineRule="auto"/>
        <w:jc w:val="both"/>
        <w:rPr>
          <w:rFonts w:ascii="Garamond" w:hAnsi="Garamond" w:cs="Times New Roman"/>
          <w:sz w:val="24"/>
          <w:szCs w:val="24"/>
        </w:rPr>
      </w:pPr>
    </w:p>
    <w:p w:rsidR="00F97F99" w:rsidRPr="001F54A4" w:rsidRDefault="002125BF" w:rsidP="00F97F99">
      <w:pPr>
        <w:spacing w:after="0" w:line="360" w:lineRule="auto"/>
        <w:jc w:val="both"/>
        <w:rPr>
          <w:rFonts w:ascii="Garamond" w:hAnsi="Garamond" w:cs="Times New Roman"/>
          <w:sz w:val="24"/>
          <w:szCs w:val="24"/>
        </w:rPr>
      </w:pPr>
      <w:r w:rsidRPr="001F54A4">
        <w:rPr>
          <w:rFonts w:ascii="Garamond" w:hAnsi="Garamond" w:cs="Times New Roman"/>
          <w:b/>
          <w:bCs/>
          <w:sz w:val="24"/>
          <w:szCs w:val="24"/>
        </w:rPr>
        <w:t>TERCERO:</w:t>
      </w:r>
      <w:r w:rsidRPr="001F54A4">
        <w:rPr>
          <w:rFonts w:ascii="Garamond" w:hAnsi="Garamond" w:cs="Times New Roman"/>
          <w:sz w:val="24"/>
          <w:szCs w:val="24"/>
        </w:rPr>
        <w:t xml:space="preserve"> De igual forma, conforme hemos podido constatar en el sitio web del Tribunal Electoral, </w:t>
      </w:r>
      <w:r w:rsidR="00F97F99" w:rsidRPr="001F54A4">
        <w:rPr>
          <w:rFonts w:ascii="Garamond" w:hAnsi="Garamond" w:cs="Times New Roman"/>
          <w:sz w:val="24"/>
          <w:szCs w:val="24"/>
        </w:rPr>
        <w:t xml:space="preserve">que </w:t>
      </w:r>
      <w:r w:rsidRPr="001F54A4">
        <w:rPr>
          <w:rFonts w:ascii="Garamond" w:hAnsi="Garamond" w:cs="Times New Roman"/>
          <w:sz w:val="24"/>
          <w:szCs w:val="24"/>
        </w:rPr>
        <w:t>existen publicaciones con valor de Declaración Jurada en cuanto a su autenticidad y validez, a decir del artículo 16 del Decreto 34 de 20 de agosto de 2020, respecto a las Medidas de Control en diversos rubros de gastos justificables las cuales luego de revisadas y cotejadas se encuentran</w:t>
      </w:r>
      <w:r w:rsidR="00F97F99" w:rsidRPr="001F54A4">
        <w:rPr>
          <w:rFonts w:ascii="Garamond" w:hAnsi="Garamond" w:cs="Times New Roman"/>
          <w:sz w:val="24"/>
          <w:szCs w:val="24"/>
        </w:rPr>
        <w:t xml:space="preserve"> en estas situaciones:</w:t>
      </w:r>
    </w:p>
    <w:p w:rsidR="00F97F99" w:rsidRPr="001F54A4" w:rsidRDefault="00F97F99" w:rsidP="00F97F99">
      <w:pPr>
        <w:spacing w:after="0" w:line="360" w:lineRule="auto"/>
        <w:jc w:val="both"/>
        <w:rPr>
          <w:rFonts w:ascii="Garamond" w:hAnsi="Garamond" w:cs="Times New Roman"/>
          <w:sz w:val="24"/>
          <w:szCs w:val="24"/>
        </w:rPr>
      </w:pPr>
    </w:p>
    <w:p w:rsidR="00F97F99" w:rsidRPr="001F54A4" w:rsidRDefault="00F97F99" w:rsidP="00F97F99">
      <w:pPr>
        <w:spacing w:after="0" w:line="360" w:lineRule="auto"/>
        <w:jc w:val="both"/>
        <w:rPr>
          <w:rFonts w:ascii="Garamond" w:hAnsi="Garamond" w:cs="Times New Roman"/>
          <w:sz w:val="24"/>
          <w:szCs w:val="24"/>
        </w:rPr>
      </w:pPr>
      <w:r w:rsidRPr="001F54A4">
        <w:rPr>
          <w:rFonts w:ascii="Garamond" w:hAnsi="Garamond" w:cs="Times New Roman"/>
          <w:b/>
          <w:sz w:val="24"/>
          <w:szCs w:val="24"/>
          <w:u w:val="single"/>
        </w:rPr>
        <w:t xml:space="preserve">Hechos precisos </w:t>
      </w:r>
      <w:r w:rsidR="000B1342" w:rsidRPr="001F54A4">
        <w:rPr>
          <w:rFonts w:ascii="Garamond" w:hAnsi="Garamond" w:cs="Times New Roman"/>
          <w:b/>
          <w:sz w:val="24"/>
          <w:szCs w:val="24"/>
          <w:u w:val="single"/>
        </w:rPr>
        <w:t xml:space="preserve">y circunstanciales que evidencian el </w:t>
      </w:r>
      <w:r w:rsidRPr="001F54A4">
        <w:rPr>
          <w:rFonts w:ascii="Garamond" w:hAnsi="Garamond" w:cs="Times New Roman"/>
          <w:b/>
          <w:sz w:val="24"/>
          <w:szCs w:val="24"/>
          <w:u w:val="single"/>
        </w:rPr>
        <w:t xml:space="preserve">manejo </w:t>
      </w:r>
      <w:r w:rsidR="000B1342" w:rsidRPr="001F54A4">
        <w:rPr>
          <w:rFonts w:ascii="Garamond" w:hAnsi="Garamond" w:cs="Times New Roman"/>
          <w:b/>
          <w:sz w:val="24"/>
          <w:szCs w:val="24"/>
          <w:u w:val="single"/>
        </w:rPr>
        <w:t xml:space="preserve">indebido, ilegitimo e ilegal </w:t>
      </w:r>
      <w:r w:rsidRPr="001F54A4">
        <w:rPr>
          <w:rFonts w:ascii="Garamond" w:hAnsi="Garamond" w:cs="Times New Roman"/>
          <w:b/>
          <w:sz w:val="24"/>
          <w:szCs w:val="24"/>
          <w:u w:val="single"/>
        </w:rPr>
        <w:t>de los fondos del subsidio poselectoral</w:t>
      </w:r>
      <w:r w:rsidRPr="001F54A4">
        <w:rPr>
          <w:rFonts w:ascii="Garamond" w:hAnsi="Garamond" w:cs="Times New Roman"/>
          <w:sz w:val="24"/>
          <w:szCs w:val="24"/>
        </w:rPr>
        <w:t>:</w:t>
      </w: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
    <w:p w:rsidR="00F97F99" w:rsidRPr="001F54A4" w:rsidRDefault="002125BF" w:rsidP="00F97F99">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Facilidades electorales en contratación de más de una sede del partido en cabecera de provincia. CASO: Chitré / </w:t>
      </w:r>
      <w:r w:rsidR="000B1342" w:rsidRPr="001F54A4">
        <w:rPr>
          <w:rFonts w:ascii="Garamond" w:hAnsi="Garamond" w:cs="Times New Roman"/>
          <w:sz w:val="24"/>
          <w:szCs w:val="24"/>
        </w:rPr>
        <w:t>delito</w:t>
      </w:r>
      <w:r w:rsidRPr="001F54A4">
        <w:rPr>
          <w:rFonts w:ascii="Garamond" w:hAnsi="Garamond" w:cs="Times New Roman"/>
          <w:sz w:val="24"/>
          <w:szCs w:val="24"/>
        </w:rPr>
        <w:t xml:space="preserve"> del Código Electoral</w:t>
      </w:r>
      <w:r w:rsidR="00F97F99" w:rsidRPr="001F54A4">
        <w:rPr>
          <w:rFonts w:ascii="Garamond" w:hAnsi="Garamond" w:cs="Times New Roman"/>
          <w:sz w:val="24"/>
          <w:szCs w:val="24"/>
        </w:rPr>
        <w:t>.</w:t>
      </w:r>
      <w:r w:rsidR="001F54A4">
        <w:rPr>
          <w:rFonts w:ascii="Garamond" w:hAnsi="Garamond" w:cs="Times New Roman"/>
          <w:sz w:val="24"/>
          <w:szCs w:val="24"/>
        </w:rPr>
        <w:t xml:space="preserve">, por malversar los fondos de los </w:t>
      </w:r>
      <w:r w:rsidR="001F54A4" w:rsidRPr="001F54A4">
        <w:rPr>
          <w:rFonts w:ascii="Garamond" w:hAnsi="Garamond" w:cs="Times New Roman"/>
          <w:sz w:val="24"/>
          <w:szCs w:val="24"/>
        </w:rPr>
        <w:t>subsidios poselectorales</w:t>
      </w:r>
      <w:r w:rsidR="000B1342" w:rsidRPr="001F54A4">
        <w:rPr>
          <w:rFonts w:ascii="Garamond" w:hAnsi="Garamond" w:cs="Times New Roman"/>
          <w:sz w:val="24"/>
          <w:szCs w:val="24"/>
        </w:rPr>
        <w:t xml:space="preserve"> para beneficios de terceros que se desconocen.</w:t>
      </w:r>
    </w:p>
    <w:p w:rsidR="00F97F99" w:rsidRPr="001F54A4" w:rsidRDefault="00F97F99" w:rsidP="00F97F99">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F97F99">
      <w:pPr>
        <w:pStyle w:val="Prrafodelista"/>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Una sede contratada con el señor </w:t>
      </w:r>
      <w:r w:rsidRPr="001F54A4">
        <w:rPr>
          <w:rFonts w:ascii="Garamond" w:hAnsi="Garamond" w:cs="Times New Roman"/>
          <w:b/>
          <w:sz w:val="24"/>
          <w:szCs w:val="24"/>
        </w:rPr>
        <w:t>PABLO SAMANIEGO PINTO</w:t>
      </w:r>
      <w:r w:rsidRPr="001F54A4">
        <w:rPr>
          <w:rFonts w:ascii="Garamond" w:hAnsi="Garamond" w:cs="Times New Roman"/>
          <w:sz w:val="24"/>
          <w:szCs w:val="24"/>
        </w:rPr>
        <w:t xml:space="preserve">, según contrato de arrendamiento de fecha de 1 de febrero de 2019. No obstante, el referido local según informe del Registro Público, no pertenece al señor </w:t>
      </w:r>
      <w:r w:rsidRPr="001F54A4">
        <w:rPr>
          <w:rFonts w:ascii="Garamond" w:hAnsi="Garamond" w:cs="Times New Roman"/>
          <w:b/>
          <w:sz w:val="24"/>
          <w:szCs w:val="24"/>
        </w:rPr>
        <w:t>PABLO SAMANIEGO PINTO</w:t>
      </w:r>
      <w:r w:rsidRPr="001F54A4">
        <w:rPr>
          <w:rFonts w:ascii="Garamond" w:hAnsi="Garamond" w:cs="Times New Roman"/>
          <w:sz w:val="24"/>
          <w:szCs w:val="24"/>
        </w:rPr>
        <w:t>, sino a una sociedad anónima en la cual se enlist</w:t>
      </w:r>
      <w:r w:rsidR="00C5796C" w:rsidRPr="001F54A4">
        <w:rPr>
          <w:rFonts w:ascii="Garamond" w:hAnsi="Garamond" w:cs="Times New Roman"/>
          <w:sz w:val="24"/>
          <w:szCs w:val="24"/>
        </w:rPr>
        <w:t xml:space="preserve">an los nombres de familiares </w:t>
      </w:r>
      <w:r w:rsidRPr="001F54A4">
        <w:rPr>
          <w:rFonts w:ascii="Garamond" w:hAnsi="Garamond" w:cs="Times New Roman"/>
          <w:sz w:val="24"/>
          <w:szCs w:val="24"/>
        </w:rPr>
        <w:t xml:space="preserve">de Manuel Cohen Secretario de Finanzas del Partido. </w:t>
      </w:r>
    </w:p>
    <w:p w:rsidR="00F97F99" w:rsidRPr="001F54A4" w:rsidRDefault="00F97F99" w:rsidP="00F97F99">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También destacamos que el señor </w:t>
      </w:r>
      <w:r w:rsidRPr="001F54A4">
        <w:rPr>
          <w:rFonts w:ascii="Garamond" w:hAnsi="Garamond" w:cs="Times New Roman"/>
          <w:b/>
          <w:sz w:val="24"/>
          <w:szCs w:val="24"/>
        </w:rPr>
        <w:t>PABLO SAMANIEGO</w:t>
      </w:r>
      <w:r w:rsidRPr="001F54A4">
        <w:rPr>
          <w:rFonts w:ascii="Garamond" w:hAnsi="Garamond" w:cs="Times New Roman"/>
          <w:sz w:val="24"/>
          <w:szCs w:val="24"/>
        </w:rPr>
        <w:t xml:space="preserve"> </w:t>
      </w:r>
      <w:r w:rsidRPr="001F54A4">
        <w:rPr>
          <w:rFonts w:ascii="Garamond" w:hAnsi="Garamond" w:cs="Times New Roman"/>
          <w:b/>
          <w:sz w:val="24"/>
          <w:szCs w:val="24"/>
        </w:rPr>
        <w:t>PINTO</w:t>
      </w:r>
      <w:r w:rsidRPr="001F54A4">
        <w:rPr>
          <w:rFonts w:ascii="Garamond" w:hAnsi="Garamond" w:cs="Times New Roman"/>
          <w:sz w:val="24"/>
          <w:szCs w:val="24"/>
        </w:rPr>
        <w:t xml:space="preserve"> aparece como funcionario del Partido devengando un salario mensual de B/.600.00 por servicios </w:t>
      </w:r>
      <w:r w:rsidR="00C5796C" w:rsidRPr="001F54A4">
        <w:rPr>
          <w:rFonts w:ascii="Garamond" w:hAnsi="Garamond" w:cs="Times New Roman"/>
          <w:sz w:val="24"/>
          <w:szCs w:val="24"/>
        </w:rPr>
        <w:t>profesionales en el año 2020 y además viáticos.</w:t>
      </w:r>
    </w:p>
    <w:p w:rsidR="00F97F99" w:rsidRPr="001F54A4" w:rsidRDefault="00F97F99" w:rsidP="002125BF">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Otra sede del partido ubicada en la ciudad de Chitré está a nombre de Daysi González Huertas de Ruiz, según el contrato de arrendamiento entre </w:t>
      </w:r>
      <w:r w:rsidRPr="001F54A4">
        <w:rPr>
          <w:rFonts w:ascii="Garamond" w:hAnsi="Garamond" w:cs="Times New Roman"/>
          <w:b/>
          <w:sz w:val="24"/>
          <w:szCs w:val="24"/>
        </w:rPr>
        <w:t>AVE FÉNIX INTERNACIONAL, S.A</w:t>
      </w:r>
      <w:r w:rsidRPr="001F54A4">
        <w:rPr>
          <w:rFonts w:ascii="Garamond" w:hAnsi="Garamond" w:cs="Times New Roman"/>
          <w:sz w:val="24"/>
          <w:szCs w:val="24"/>
        </w:rPr>
        <w:t xml:space="preserve"> y </w:t>
      </w:r>
      <w:r w:rsidRPr="001F54A4">
        <w:rPr>
          <w:rFonts w:ascii="Garamond" w:hAnsi="Garamond" w:cs="Times New Roman"/>
          <w:b/>
          <w:sz w:val="24"/>
          <w:szCs w:val="24"/>
        </w:rPr>
        <w:t>MITZI TEJEIRA</w:t>
      </w:r>
      <w:r w:rsidRPr="001F54A4">
        <w:rPr>
          <w:rFonts w:ascii="Garamond" w:hAnsi="Garamond" w:cs="Times New Roman"/>
          <w:sz w:val="24"/>
          <w:szCs w:val="24"/>
        </w:rPr>
        <w:t xml:space="preserve"> de fecha 1 de agosto de 2019. Observamos que la suscriptora de este contrato, no aparece en la Junta Directiva de la sociedad según datos del Registro Público; sin </w:t>
      </w:r>
      <w:r w:rsidRPr="001F54A4">
        <w:rPr>
          <w:rFonts w:ascii="Garamond" w:hAnsi="Garamond" w:cs="Times New Roman"/>
          <w:sz w:val="24"/>
          <w:szCs w:val="24"/>
        </w:rPr>
        <w:lastRenderedPageBreak/>
        <w:t>embargo, aparecen nombres de familiares del señor Manuel Cohen, Secretario de Finanzas en la Junta Directiva del partido Cambio Democrático (CD).</w:t>
      </w: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roofErr w:type="spellStart"/>
      <w:r w:rsidRPr="001F54A4">
        <w:rPr>
          <w:rFonts w:ascii="Garamond" w:hAnsi="Garamond" w:cs="Times New Roman"/>
          <w:sz w:val="24"/>
          <w:szCs w:val="24"/>
        </w:rPr>
        <w:t>Obs</w:t>
      </w:r>
      <w:proofErr w:type="spellEnd"/>
      <w:r w:rsidRPr="001F54A4">
        <w:rPr>
          <w:rFonts w:ascii="Garamond" w:hAnsi="Garamond" w:cs="Times New Roman"/>
          <w:sz w:val="24"/>
          <w:szCs w:val="24"/>
        </w:rPr>
        <w:t>. En la web del Tribunal Electoral tampoco existe que la sociedad haya dado poder a alguna persona para los efectos.</w:t>
      </w:r>
    </w:p>
    <w:p w:rsidR="002125BF" w:rsidRPr="001F54A4" w:rsidRDefault="002125BF" w:rsidP="002125BF">
      <w:pPr>
        <w:spacing w:after="0" w:line="360" w:lineRule="auto"/>
        <w:jc w:val="both"/>
        <w:rPr>
          <w:rFonts w:ascii="Garamond" w:hAnsi="Garamond" w:cs="Times New Roman"/>
          <w:sz w:val="24"/>
          <w:szCs w:val="24"/>
          <w:highlight w:val="yellow"/>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Suscripción de contratos por intermedio de personas no autorizadas al no ser las propietarias o sus representantes legales. </w:t>
      </w: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
    <w:p w:rsidR="00F97F99" w:rsidRPr="001F54A4" w:rsidRDefault="002125BF" w:rsidP="00F97F99">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Proveedores de bienes y servicios vinculados </w:t>
      </w:r>
      <w:r w:rsidRPr="001F54A4">
        <w:rPr>
          <w:rFonts w:ascii="Garamond" w:hAnsi="Garamond" w:cs="Times New Roman"/>
          <w:sz w:val="24"/>
          <w:szCs w:val="24"/>
          <w:u w:val="single"/>
        </w:rPr>
        <w:t>dentro del cuarto grado de consanguinidad o segundo de afinidad con miembros de organismos directivos y/o con las Secretarías del partido Cambio Democrático (CD),</w:t>
      </w:r>
      <w:r w:rsidRPr="001F54A4">
        <w:rPr>
          <w:rFonts w:ascii="Garamond" w:hAnsi="Garamond" w:cs="Times New Roman"/>
          <w:sz w:val="24"/>
          <w:szCs w:val="24"/>
        </w:rPr>
        <w:t xml:space="preserve"> o sus equivalentes. CASO: Mario Miller, Manuel Cohen, Mariela Vega, Abraham Carrasq</w:t>
      </w:r>
      <w:r w:rsidR="00C5796C" w:rsidRPr="001F54A4">
        <w:rPr>
          <w:rFonts w:ascii="Garamond" w:hAnsi="Garamond" w:cs="Times New Roman"/>
          <w:sz w:val="24"/>
          <w:szCs w:val="24"/>
        </w:rPr>
        <w:t>uilla, Porfirio “Bolita” Ellis y Julio de la Guardia.</w:t>
      </w:r>
    </w:p>
    <w:p w:rsidR="00CC15B3" w:rsidRPr="001F54A4" w:rsidRDefault="00CC15B3" w:rsidP="00CC15B3">
      <w:pPr>
        <w:spacing w:after="0"/>
        <w:ind w:right="1728"/>
        <w:jc w:val="both"/>
        <w:rPr>
          <w:rFonts w:ascii="Garamond" w:hAnsi="Garamond" w:cs="Times New Roman"/>
          <w:b/>
          <w:sz w:val="24"/>
          <w:szCs w:val="24"/>
        </w:rPr>
      </w:pPr>
      <w:r w:rsidRPr="001F54A4">
        <w:rPr>
          <w:rFonts w:ascii="Garamond" w:hAnsi="Garamond" w:cs="Times New Roman"/>
          <w:b/>
          <w:sz w:val="24"/>
          <w:szCs w:val="24"/>
        </w:rPr>
        <w:t>Caso: MARIELA VEGA ARRIVILLAGA (Directora de la Junta Directiva).</w:t>
      </w:r>
    </w:p>
    <w:p w:rsidR="00CC15B3" w:rsidRPr="001F54A4" w:rsidRDefault="00CC15B3" w:rsidP="00CC15B3">
      <w:pPr>
        <w:pStyle w:val="Prrafodelista"/>
        <w:spacing w:after="0" w:line="240" w:lineRule="auto"/>
        <w:ind w:left="360" w:right="1728"/>
        <w:jc w:val="both"/>
        <w:rPr>
          <w:rFonts w:ascii="Garamond" w:hAnsi="Garamond" w:cs="Times New Roman"/>
          <w:b/>
          <w:sz w:val="24"/>
          <w:szCs w:val="24"/>
        </w:rPr>
      </w:pPr>
    </w:p>
    <w:p w:rsidR="00CC15B3" w:rsidRPr="001F54A4" w:rsidRDefault="00CC15B3" w:rsidP="00CC15B3">
      <w:pPr>
        <w:jc w:val="both"/>
        <w:rPr>
          <w:rFonts w:ascii="Garamond" w:hAnsi="Garamond" w:cs="Times New Roman"/>
          <w:sz w:val="24"/>
          <w:szCs w:val="24"/>
        </w:rPr>
      </w:pPr>
      <w:r w:rsidRPr="001F54A4">
        <w:rPr>
          <w:rFonts w:ascii="Garamond" w:hAnsi="Garamond" w:cs="Times New Roman"/>
          <w:sz w:val="24"/>
          <w:szCs w:val="24"/>
        </w:rPr>
        <w:t xml:space="preserve">Contrato de Arrendamiento de las oficinas del partido en la provincia de Los Santos, suscrito entre el partido </w:t>
      </w:r>
      <w:r w:rsidRPr="001F54A4">
        <w:rPr>
          <w:rFonts w:ascii="Garamond" w:hAnsi="Garamond" w:cs="Times New Roman"/>
          <w:b/>
          <w:sz w:val="24"/>
          <w:szCs w:val="24"/>
        </w:rPr>
        <w:t>CAMBIO DEMOCRÁTICO (CD</w:t>
      </w:r>
      <w:r w:rsidRPr="001F54A4">
        <w:rPr>
          <w:rFonts w:ascii="Garamond" w:hAnsi="Garamond" w:cs="Times New Roman"/>
          <w:sz w:val="24"/>
          <w:szCs w:val="24"/>
        </w:rPr>
        <w:t xml:space="preserve">), y la señora </w:t>
      </w:r>
      <w:r w:rsidRPr="001F54A4">
        <w:rPr>
          <w:rFonts w:ascii="Garamond" w:hAnsi="Garamond" w:cs="Times New Roman"/>
          <w:b/>
          <w:sz w:val="24"/>
          <w:szCs w:val="24"/>
        </w:rPr>
        <w:t>EDITH ARRIVILLAGA</w:t>
      </w:r>
      <w:r w:rsidRPr="001F54A4">
        <w:rPr>
          <w:rFonts w:ascii="Garamond" w:hAnsi="Garamond" w:cs="Times New Roman"/>
          <w:sz w:val="24"/>
          <w:szCs w:val="24"/>
        </w:rPr>
        <w:t xml:space="preserve">, quien es madre de la señora </w:t>
      </w:r>
      <w:r w:rsidRPr="001F54A4">
        <w:rPr>
          <w:rFonts w:ascii="Garamond" w:hAnsi="Garamond" w:cs="Times New Roman"/>
          <w:b/>
          <w:sz w:val="24"/>
          <w:szCs w:val="24"/>
        </w:rPr>
        <w:t>MARIELA VEGA ARRIVILLAGA</w:t>
      </w:r>
      <w:r w:rsidRPr="001F54A4">
        <w:rPr>
          <w:rFonts w:ascii="Garamond" w:hAnsi="Garamond" w:cs="Times New Roman"/>
          <w:sz w:val="24"/>
          <w:szCs w:val="24"/>
        </w:rPr>
        <w:t xml:space="preserve">. </w:t>
      </w:r>
    </w:p>
    <w:p w:rsidR="00CC15B3" w:rsidRPr="001F54A4" w:rsidRDefault="00CC15B3" w:rsidP="004130B7">
      <w:pPr>
        <w:spacing w:line="360" w:lineRule="auto"/>
        <w:jc w:val="both"/>
        <w:rPr>
          <w:rFonts w:ascii="Garamond" w:hAnsi="Garamond" w:cs="Times New Roman"/>
          <w:b/>
          <w:sz w:val="24"/>
          <w:szCs w:val="24"/>
        </w:rPr>
      </w:pPr>
      <w:r w:rsidRPr="001F54A4">
        <w:rPr>
          <w:rFonts w:ascii="Garamond" w:hAnsi="Garamond" w:cs="Times New Roman"/>
          <w:b/>
          <w:sz w:val="24"/>
          <w:szCs w:val="24"/>
        </w:rPr>
        <w:t>Caso: PORFIRIO ELLIS (Director de la Junta Directiva)</w:t>
      </w:r>
    </w:p>
    <w:p w:rsidR="00CC15B3" w:rsidRPr="001F54A4" w:rsidRDefault="00CC15B3" w:rsidP="00CC15B3">
      <w:pPr>
        <w:jc w:val="both"/>
        <w:rPr>
          <w:rFonts w:ascii="Garamond" w:hAnsi="Garamond" w:cs="Times New Roman"/>
          <w:sz w:val="24"/>
          <w:szCs w:val="24"/>
        </w:rPr>
      </w:pPr>
      <w:r w:rsidRPr="001F54A4">
        <w:rPr>
          <w:rFonts w:ascii="Garamond" w:hAnsi="Garamond" w:cs="Times New Roman"/>
          <w:sz w:val="24"/>
          <w:szCs w:val="24"/>
        </w:rPr>
        <w:t>Retribuciones en concepto de Actividades Democracia Interna del Partido, renglón (208), en frecuente proselitismo político evidenciamos desembolso a título personal, como de sus hi</w:t>
      </w:r>
      <w:r w:rsidR="004130B7" w:rsidRPr="001F54A4">
        <w:rPr>
          <w:rFonts w:ascii="Garamond" w:hAnsi="Garamond" w:cs="Times New Roman"/>
          <w:sz w:val="24"/>
          <w:szCs w:val="24"/>
        </w:rPr>
        <w:t>jos y esposa y personas afines (Alexandra Caballero), por más de B/17,000.</w:t>
      </w:r>
    </w:p>
    <w:p w:rsidR="00CC15B3" w:rsidRPr="001F54A4" w:rsidRDefault="00CC15B3" w:rsidP="00CC15B3">
      <w:pPr>
        <w:spacing w:line="360" w:lineRule="auto"/>
        <w:jc w:val="both"/>
        <w:rPr>
          <w:rFonts w:ascii="Garamond" w:hAnsi="Garamond" w:cs="Times New Roman"/>
          <w:b/>
          <w:sz w:val="24"/>
          <w:szCs w:val="24"/>
        </w:rPr>
      </w:pPr>
      <w:r w:rsidRPr="001F54A4">
        <w:rPr>
          <w:rFonts w:ascii="Garamond" w:hAnsi="Garamond" w:cs="Times New Roman"/>
          <w:b/>
          <w:sz w:val="24"/>
          <w:szCs w:val="24"/>
        </w:rPr>
        <w:t>Caso: MARIO MILLER (Secretario de Organización de la Junta Directiva)</w:t>
      </w:r>
    </w:p>
    <w:p w:rsidR="00CC15B3" w:rsidRPr="001F54A4" w:rsidRDefault="00CC15B3" w:rsidP="00CC15B3">
      <w:pPr>
        <w:spacing w:after="0"/>
        <w:ind w:right="1728"/>
        <w:jc w:val="both"/>
        <w:rPr>
          <w:rFonts w:ascii="Garamond" w:hAnsi="Garamond" w:cs="Times New Roman"/>
          <w:sz w:val="24"/>
          <w:szCs w:val="24"/>
        </w:rPr>
      </w:pPr>
      <w:r w:rsidRPr="001F54A4">
        <w:rPr>
          <w:rFonts w:ascii="Garamond" w:hAnsi="Garamond" w:cs="Times New Roman"/>
          <w:sz w:val="24"/>
          <w:szCs w:val="24"/>
        </w:rPr>
        <w:t>Retribuciones en concepto de alimentación, hospedaje y transporte con el fin de visitar miembros del Partido, con gastos de hospedaje,</w:t>
      </w:r>
      <w:r w:rsidR="001F54A4">
        <w:rPr>
          <w:rFonts w:ascii="Garamond" w:hAnsi="Garamond" w:cs="Times New Roman"/>
          <w:sz w:val="24"/>
          <w:szCs w:val="24"/>
        </w:rPr>
        <w:t xml:space="preserve"> transporte y alimentación </w:t>
      </w:r>
      <w:r w:rsidRPr="001F54A4">
        <w:rPr>
          <w:rFonts w:ascii="Garamond" w:hAnsi="Garamond" w:cs="Times New Roman"/>
          <w:sz w:val="24"/>
          <w:szCs w:val="24"/>
        </w:rPr>
        <w:t>de la siguiente manera: cheque N°7174 por la suma de B/.450.00; cheque N°7646 por la suma de B/.391.00; cheque N°7571 por la suma de B/.400.00; cheque N°7878 por la suma de B/.307.00</w:t>
      </w:r>
    </w:p>
    <w:p w:rsidR="00CC15B3" w:rsidRPr="001F54A4" w:rsidRDefault="00CC15B3" w:rsidP="00CC15B3">
      <w:pPr>
        <w:pStyle w:val="Prrafodelista"/>
        <w:spacing w:after="0"/>
        <w:ind w:left="540" w:right="1728"/>
        <w:jc w:val="both"/>
        <w:rPr>
          <w:rFonts w:ascii="Garamond" w:hAnsi="Garamond" w:cs="Times New Roman"/>
          <w:sz w:val="24"/>
          <w:szCs w:val="24"/>
        </w:rPr>
      </w:pPr>
    </w:p>
    <w:p w:rsidR="00CC15B3" w:rsidRPr="001F54A4" w:rsidRDefault="00CC15B3" w:rsidP="00CC15B3">
      <w:pPr>
        <w:spacing w:after="0"/>
        <w:ind w:right="1728"/>
        <w:jc w:val="both"/>
        <w:rPr>
          <w:rFonts w:ascii="Garamond" w:hAnsi="Garamond" w:cs="Times New Roman"/>
          <w:b/>
          <w:sz w:val="24"/>
          <w:szCs w:val="24"/>
        </w:rPr>
      </w:pPr>
      <w:r w:rsidRPr="001F54A4">
        <w:rPr>
          <w:rFonts w:ascii="Garamond" w:hAnsi="Garamond" w:cs="Times New Roman"/>
          <w:sz w:val="24"/>
          <w:szCs w:val="24"/>
        </w:rPr>
        <w:t xml:space="preserve">En el sitio </w:t>
      </w:r>
      <w:hyperlink r:id="rId8" w:history="1">
        <w:r w:rsidRPr="001F54A4">
          <w:rPr>
            <w:rStyle w:val="Hipervnculo"/>
            <w:rFonts w:ascii="Garamond" w:hAnsi="Garamond" w:cs="Times New Roman"/>
            <w:sz w:val="24"/>
            <w:szCs w:val="24"/>
          </w:rPr>
          <w:t>www.tribunal-electoral.gob.pa</w:t>
        </w:r>
      </w:hyperlink>
      <w:r w:rsidRPr="001F54A4">
        <w:rPr>
          <w:rFonts w:ascii="Garamond" w:hAnsi="Garamond" w:cs="Times New Roman"/>
          <w:sz w:val="24"/>
          <w:szCs w:val="24"/>
        </w:rPr>
        <w:t xml:space="preserve"> también se evidencian cheques a nombre de </w:t>
      </w:r>
      <w:r w:rsidRPr="001F54A4">
        <w:rPr>
          <w:rFonts w:ascii="Garamond" w:hAnsi="Garamond" w:cs="Times New Roman"/>
          <w:b/>
          <w:sz w:val="24"/>
          <w:szCs w:val="24"/>
        </w:rPr>
        <w:t xml:space="preserve">MAIDIR MILLER, RICHARD MILLER, </w:t>
      </w:r>
      <w:r w:rsidRPr="001F54A4">
        <w:rPr>
          <w:rFonts w:ascii="Garamond" w:hAnsi="Garamond" w:cs="Times New Roman"/>
          <w:sz w:val="24"/>
          <w:szCs w:val="24"/>
        </w:rPr>
        <w:t xml:space="preserve">entre otros, todos con pagos bajo la partida de Capacitación; además retribuciones en gastos de alimentación, hospedaje y transporte; aparentemente los mismos tienen nexos familiares de consanguinidad con el señor </w:t>
      </w:r>
      <w:r w:rsidRPr="001F54A4">
        <w:rPr>
          <w:rFonts w:ascii="Garamond" w:hAnsi="Garamond" w:cs="Times New Roman"/>
          <w:b/>
          <w:sz w:val="24"/>
          <w:szCs w:val="24"/>
        </w:rPr>
        <w:t>MARIO MILLER</w:t>
      </w:r>
      <w:r w:rsidRPr="001F54A4">
        <w:rPr>
          <w:rFonts w:ascii="Garamond" w:hAnsi="Garamond" w:cs="Times New Roman"/>
          <w:sz w:val="24"/>
          <w:szCs w:val="24"/>
        </w:rPr>
        <w:t>, y otros,  en calidad de allegados de dicho señor.</w:t>
      </w:r>
    </w:p>
    <w:p w:rsidR="00CC15B3" w:rsidRPr="001F54A4" w:rsidRDefault="00CC15B3" w:rsidP="00CC15B3">
      <w:pPr>
        <w:pStyle w:val="Prrafodelista"/>
        <w:spacing w:after="0" w:line="240" w:lineRule="auto"/>
        <w:ind w:left="540" w:right="1728"/>
        <w:jc w:val="both"/>
        <w:rPr>
          <w:rFonts w:ascii="Garamond" w:hAnsi="Garamond" w:cs="Arial"/>
          <w:b/>
          <w:sz w:val="24"/>
          <w:szCs w:val="24"/>
        </w:rPr>
      </w:pPr>
    </w:p>
    <w:p w:rsidR="00CC15B3" w:rsidRPr="001F54A4" w:rsidRDefault="00CC15B3" w:rsidP="004130B7">
      <w:pPr>
        <w:spacing w:after="0" w:line="240" w:lineRule="auto"/>
        <w:ind w:right="1728"/>
        <w:jc w:val="both"/>
        <w:rPr>
          <w:rFonts w:ascii="Garamond" w:hAnsi="Garamond" w:cs="Arial"/>
          <w:b/>
          <w:sz w:val="24"/>
          <w:szCs w:val="24"/>
        </w:rPr>
      </w:pPr>
      <w:r w:rsidRPr="001F54A4">
        <w:rPr>
          <w:rFonts w:ascii="Garamond" w:hAnsi="Garamond" w:cs="Times New Roman"/>
          <w:b/>
          <w:sz w:val="24"/>
          <w:szCs w:val="24"/>
        </w:rPr>
        <w:t>Caso: JULIO DE LA GUARDIA (Subsecretario de Finanzas de la Junta Directiva</w:t>
      </w:r>
      <w:r w:rsidRPr="001F54A4">
        <w:rPr>
          <w:rFonts w:ascii="Garamond" w:hAnsi="Garamond" w:cs="Arial"/>
          <w:b/>
          <w:sz w:val="24"/>
          <w:szCs w:val="24"/>
        </w:rPr>
        <w:t>)</w:t>
      </w:r>
    </w:p>
    <w:p w:rsidR="00CC15B3" w:rsidRPr="001F54A4" w:rsidRDefault="00CC15B3" w:rsidP="004130B7">
      <w:pPr>
        <w:pStyle w:val="Prrafodelista"/>
        <w:spacing w:after="0"/>
        <w:ind w:left="540" w:right="1728"/>
        <w:jc w:val="both"/>
        <w:rPr>
          <w:rFonts w:ascii="Garamond" w:hAnsi="Garamond" w:cs="Times New Roman"/>
          <w:sz w:val="24"/>
          <w:szCs w:val="24"/>
        </w:rPr>
      </w:pPr>
    </w:p>
    <w:p w:rsidR="00CC15B3" w:rsidRPr="001F54A4" w:rsidRDefault="00CC15B3" w:rsidP="004130B7">
      <w:pPr>
        <w:spacing w:after="0"/>
        <w:ind w:right="1728"/>
        <w:jc w:val="both"/>
        <w:rPr>
          <w:rFonts w:ascii="Garamond" w:hAnsi="Garamond" w:cs="Times New Roman"/>
          <w:sz w:val="24"/>
          <w:szCs w:val="24"/>
        </w:rPr>
      </w:pPr>
      <w:r w:rsidRPr="001F54A4">
        <w:rPr>
          <w:rFonts w:ascii="Garamond" w:hAnsi="Garamond" w:cs="Times New Roman"/>
          <w:sz w:val="24"/>
          <w:szCs w:val="24"/>
        </w:rPr>
        <w:t xml:space="preserve">En el sitio </w:t>
      </w:r>
      <w:hyperlink r:id="rId9" w:history="1">
        <w:r w:rsidRPr="001F54A4">
          <w:rPr>
            <w:rStyle w:val="Hipervnculo"/>
            <w:rFonts w:ascii="Garamond" w:hAnsi="Garamond" w:cs="Times New Roman"/>
            <w:sz w:val="24"/>
            <w:szCs w:val="24"/>
          </w:rPr>
          <w:t>www.tribunal-electoral.gob.pa</w:t>
        </w:r>
      </w:hyperlink>
      <w:r w:rsidRPr="001F54A4">
        <w:rPr>
          <w:rFonts w:ascii="Garamond" w:hAnsi="Garamond" w:cs="Times New Roman"/>
          <w:sz w:val="24"/>
          <w:szCs w:val="24"/>
        </w:rPr>
        <w:t xml:space="preserve"> se evidencian cheques a favor de </w:t>
      </w:r>
      <w:r w:rsidRPr="001F54A4">
        <w:rPr>
          <w:rFonts w:ascii="Garamond" w:hAnsi="Garamond" w:cs="Times New Roman"/>
          <w:b/>
          <w:sz w:val="24"/>
          <w:szCs w:val="24"/>
        </w:rPr>
        <w:t xml:space="preserve">JULIO DE LA GUARDIA </w:t>
      </w:r>
      <w:r w:rsidRPr="001F54A4">
        <w:rPr>
          <w:rFonts w:ascii="Garamond" w:hAnsi="Garamond" w:cs="Times New Roman"/>
          <w:sz w:val="24"/>
          <w:szCs w:val="24"/>
        </w:rPr>
        <w:t xml:space="preserve">en concepto de Capacitación, con cheques N°5772 y N°6298 que totalizan la suma de B/.857.00 </w:t>
      </w:r>
    </w:p>
    <w:p w:rsidR="00CC15B3" w:rsidRPr="001F54A4" w:rsidRDefault="00CC15B3" w:rsidP="00CC15B3">
      <w:pPr>
        <w:pStyle w:val="Prrafodelista"/>
        <w:rPr>
          <w:rFonts w:ascii="Garamond" w:hAnsi="Garamond" w:cs="Times New Roman"/>
          <w:sz w:val="24"/>
          <w:szCs w:val="24"/>
        </w:rPr>
      </w:pPr>
    </w:p>
    <w:p w:rsidR="00F97F99" w:rsidRPr="001F54A4" w:rsidRDefault="00F97F99" w:rsidP="00F97F99">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F97F99">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Realización de propaganda electoral fuera de periodo electoral o de proceso electoral interno; utilizando el financiamiento público, en los rubros de gastos de hosped</w:t>
      </w:r>
      <w:r w:rsidR="00C5796C" w:rsidRPr="001F54A4">
        <w:rPr>
          <w:rFonts w:ascii="Garamond" w:hAnsi="Garamond" w:cs="Times New Roman"/>
          <w:sz w:val="24"/>
          <w:szCs w:val="24"/>
        </w:rPr>
        <w:t xml:space="preserve">aje, </w:t>
      </w:r>
      <w:r w:rsidR="001F54A4">
        <w:rPr>
          <w:rFonts w:ascii="Garamond" w:hAnsi="Garamond" w:cs="Times New Roman"/>
          <w:sz w:val="24"/>
          <w:szCs w:val="24"/>
        </w:rPr>
        <w:t>alimentación y transporte por el</w:t>
      </w:r>
      <w:r w:rsidR="00C5796C" w:rsidRPr="001F54A4">
        <w:rPr>
          <w:rFonts w:ascii="Garamond" w:hAnsi="Garamond" w:cs="Times New Roman"/>
          <w:sz w:val="24"/>
          <w:szCs w:val="24"/>
        </w:rPr>
        <w:t xml:space="preserve"> partido (208).</w:t>
      </w: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2125BF">
      <w:pPr>
        <w:pStyle w:val="Prrafodelista"/>
        <w:numPr>
          <w:ilvl w:val="0"/>
          <w:numId w:val="19"/>
        </w:numPr>
        <w:spacing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Es un hecho público y notorio la participación del Presidente nominal del Partido </w:t>
      </w:r>
      <w:r w:rsidRPr="001F54A4">
        <w:rPr>
          <w:rFonts w:ascii="Garamond" w:hAnsi="Garamond" w:cs="Times New Roman"/>
          <w:b/>
          <w:sz w:val="24"/>
          <w:szCs w:val="24"/>
        </w:rPr>
        <w:t>RÓMULO ROUX</w:t>
      </w:r>
      <w:r w:rsidRPr="001F54A4">
        <w:rPr>
          <w:rFonts w:ascii="Garamond" w:hAnsi="Garamond" w:cs="Times New Roman"/>
          <w:sz w:val="24"/>
          <w:szCs w:val="24"/>
        </w:rPr>
        <w:t>, quien constante y públicamente ha manifestado sus aspiraciones presidenciales, y en cuyas intervenciones por diversos medios ha solicitado apoyo para lograr ser el próximo Presidente de</w:t>
      </w:r>
      <w:r w:rsidR="000B1342" w:rsidRPr="001F54A4">
        <w:rPr>
          <w:rFonts w:ascii="Garamond" w:hAnsi="Garamond" w:cs="Times New Roman"/>
          <w:sz w:val="24"/>
          <w:szCs w:val="24"/>
        </w:rPr>
        <w:t xml:space="preserve"> la República en las elecciones presidenciales 2024, sin embargo el mismo no está legitimado como candidato y al usar los fondos del subsidio los utiliza para beneficio propio y de su imagen política, no así en beneficio general del colectivo.</w:t>
      </w:r>
    </w:p>
    <w:p w:rsidR="002125BF" w:rsidRPr="001F54A4" w:rsidRDefault="002125BF" w:rsidP="002125BF">
      <w:pPr>
        <w:pStyle w:val="Prrafodelista"/>
        <w:spacing w:after="0" w:line="360" w:lineRule="auto"/>
        <w:ind w:left="0"/>
        <w:contextualSpacing w:val="0"/>
        <w:jc w:val="both"/>
        <w:rPr>
          <w:rFonts w:ascii="Garamond" w:hAnsi="Garamond" w:cs="Times New Roman"/>
          <w:sz w:val="24"/>
          <w:szCs w:val="24"/>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Planilla del Partido (publicada en la página web del Tribunal Electoral) contrata a un diseñador gráfico cuyas funciones son exclusivamente para favorecer la campaña Presidencial del señor </w:t>
      </w:r>
      <w:r w:rsidRPr="001F54A4">
        <w:rPr>
          <w:rFonts w:ascii="Garamond" w:hAnsi="Garamond" w:cs="Times New Roman"/>
          <w:b/>
          <w:sz w:val="24"/>
          <w:szCs w:val="24"/>
        </w:rPr>
        <w:t>RÓMULO ROUX;</w:t>
      </w:r>
      <w:r w:rsidRPr="001F54A4">
        <w:rPr>
          <w:rFonts w:ascii="Garamond" w:hAnsi="Garamond" w:cs="Times New Roman"/>
          <w:sz w:val="24"/>
          <w:szCs w:val="24"/>
        </w:rPr>
        <w:t xml:space="preserve"> así como de la coordinadora de redes sociales cuya función es exclusivamente acompañar al señor </w:t>
      </w:r>
      <w:r w:rsidRPr="001F54A4">
        <w:rPr>
          <w:rFonts w:ascii="Garamond" w:hAnsi="Garamond" w:cs="Times New Roman"/>
          <w:b/>
          <w:sz w:val="24"/>
          <w:szCs w:val="24"/>
        </w:rPr>
        <w:t>RÓMULO ROUX</w:t>
      </w:r>
      <w:r w:rsidRPr="001F54A4">
        <w:rPr>
          <w:rFonts w:ascii="Garamond" w:hAnsi="Garamond" w:cs="Times New Roman"/>
          <w:sz w:val="24"/>
          <w:szCs w:val="24"/>
        </w:rPr>
        <w:t xml:space="preserve">, y potenciar su imagen política. Ambas personas recalcamos, no realizan funciones en ninguna sede oficial de Partido, sino en la oficina de campaña del señor </w:t>
      </w:r>
      <w:r w:rsidRPr="001F54A4">
        <w:rPr>
          <w:rFonts w:ascii="Garamond" w:hAnsi="Garamond" w:cs="Times New Roman"/>
          <w:b/>
          <w:sz w:val="24"/>
          <w:szCs w:val="24"/>
        </w:rPr>
        <w:t>ROUX</w:t>
      </w:r>
      <w:r w:rsidRPr="001F54A4">
        <w:rPr>
          <w:rFonts w:ascii="Garamond" w:hAnsi="Garamond" w:cs="Times New Roman"/>
          <w:sz w:val="24"/>
          <w:szCs w:val="24"/>
        </w:rPr>
        <w:t xml:space="preserve"> ubicada en Costa del Este.</w:t>
      </w:r>
    </w:p>
    <w:p w:rsidR="002125BF" w:rsidRPr="001F54A4" w:rsidRDefault="002125BF" w:rsidP="002125BF">
      <w:pPr>
        <w:spacing w:after="0" w:line="360" w:lineRule="auto"/>
        <w:jc w:val="both"/>
        <w:rPr>
          <w:rFonts w:ascii="Garamond" w:hAnsi="Garamond" w:cs="Times New Roman"/>
          <w:b/>
          <w:sz w:val="24"/>
          <w:szCs w:val="24"/>
        </w:rPr>
      </w:pPr>
      <w:r w:rsidRPr="001F54A4">
        <w:rPr>
          <w:rFonts w:ascii="Garamond" w:hAnsi="Garamond" w:cs="Times New Roman"/>
          <w:sz w:val="24"/>
          <w:szCs w:val="24"/>
        </w:rPr>
        <w:t xml:space="preserve">Se puede verificar lo anterior con la inspección de las cámaras y registros de asistencia tanto en la sede del Partido, como en las oficinas de Costa del Este donde se encuentran las oficinas de campaña del señor </w:t>
      </w:r>
      <w:r w:rsidRPr="001F54A4">
        <w:rPr>
          <w:rFonts w:ascii="Garamond" w:hAnsi="Garamond" w:cs="Times New Roman"/>
          <w:b/>
          <w:sz w:val="24"/>
          <w:szCs w:val="24"/>
        </w:rPr>
        <w:t>ROUX</w:t>
      </w:r>
      <w:r w:rsidRPr="001F54A4">
        <w:rPr>
          <w:rFonts w:ascii="Garamond" w:hAnsi="Garamond" w:cs="Times New Roman"/>
          <w:sz w:val="24"/>
          <w:szCs w:val="24"/>
        </w:rPr>
        <w:t>.</w:t>
      </w:r>
    </w:p>
    <w:p w:rsidR="002125BF" w:rsidRPr="001F54A4" w:rsidRDefault="002125BF" w:rsidP="00FB6EF9">
      <w:pPr>
        <w:spacing w:line="360" w:lineRule="auto"/>
        <w:jc w:val="both"/>
        <w:rPr>
          <w:rFonts w:ascii="Garamond" w:hAnsi="Garamond" w:cs="Times New Roman"/>
          <w:b/>
          <w:sz w:val="24"/>
          <w:szCs w:val="24"/>
          <w:lang w:val="en-US"/>
        </w:rPr>
      </w:pPr>
    </w:p>
    <w:p w:rsidR="00232B06" w:rsidRPr="001F54A4" w:rsidRDefault="00232B06" w:rsidP="00232B06">
      <w:pPr>
        <w:pStyle w:val="Prrafodelista"/>
        <w:numPr>
          <w:ilvl w:val="0"/>
          <w:numId w:val="19"/>
        </w:numPr>
        <w:spacing w:line="360" w:lineRule="auto"/>
        <w:rPr>
          <w:rFonts w:ascii="Garamond" w:hAnsi="Garamond" w:cs="Times New Roman"/>
          <w:b/>
          <w:sz w:val="24"/>
          <w:szCs w:val="24"/>
        </w:rPr>
      </w:pPr>
      <w:r w:rsidRPr="001F54A4">
        <w:rPr>
          <w:rFonts w:ascii="Garamond" w:hAnsi="Garamond" w:cs="Times New Roman"/>
          <w:b/>
          <w:sz w:val="24"/>
          <w:szCs w:val="24"/>
        </w:rPr>
        <w:t>Caso: MANUEL COHEN (Secretario de Finanzas de la Junta Directiva</w:t>
      </w:r>
      <w:r w:rsidR="009368F9" w:rsidRPr="001F54A4">
        <w:rPr>
          <w:rFonts w:ascii="Garamond" w:hAnsi="Garamond" w:cs="Times New Roman"/>
          <w:b/>
          <w:sz w:val="24"/>
          <w:szCs w:val="24"/>
        </w:rPr>
        <w:t xml:space="preserve"> por supuesta vinculación con estas empresas)</w:t>
      </w:r>
    </w:p>
    <w:p w:rsidR="00232B06" w:rsidRPr="001F54A4" w:rsidRDefault="00232B06" w:rsidP="00CF1ADD">
      <w:pPr>
        <w:pStyle w:val="Prrafodelista"/>
        <w:numPr>
          <w:ilvl w:val="0"/>
          <w:numId w:val="25"/>
        </w:numPr>
        <w:tabs>
          <w:tab w:val="left" w:pos="5040"/>
          <w:tab w:val="left" w:pos="5130"/>
          <w:tab w:val="left" w:pos="6840"/>
          <w:tab w:val="left" w:pos="7110"/>
        </w:tabs>
        <w:spacing w:after="0" w:line="276" w:lineRule="auto"/>
        <w:ind w:right="1728"/>
        <w:jc w:val="both"/>
        <w:rPr>
          <w:rFonts w:ascii="Garamond" w:hAnsi="Garamond" w:cs="Times New Roman"/>
          <w:sz w:val="24"/>
          <w:szCs w:val="24"/>
        </w:rPr>
      </w:pPr>
      <w:r w:rsidRPr="001F54A4">
        <w:rPr>
          <w:rFonts w:ascii="Garamond" w:hAnsi="Garamond" w:cs="Times New Roman"/>
          <w:sz w:val="24"/>
          <w:szCs w:val="24"/>
        </w:rPr>
        <w:t xml:space="preserve">Contratación del Partido con la sociedad </w:t>
      </w:r>
      <w:r w:rsidRPr="001F54A4">
        <w:rPr>
          <w:rFonts w:ascii="Garamond" w:hAnsi="Garamond" w:cs="Times New Roman"/>
          <w:b/>
          <w:sz w:val="24"/>
          <w:szCs w:val="24"/>
        </w:rPr>
        <w:t>SIPE S.A</w:t>
      </w:r>
      <w:r w:rsidRPr="001F54A4">
        <w:rPr>
          <w:rFonts w:ascii="Garamond" w:hAnsi="Garamond" w:cs="Times New Roman"/>
          <w:sz w:val="24"/>
          <w:szCs w:val="24"/>
        </w:rPr>
        <w:t>.</w:t>
      </w:r>
      <w:r w:rsidR="009368F9" w:rsidRPr="001F54A4">
        <w:rPr>
          <w:rFonts w:ascii="Garamond" w:hAnsi="Garamond" w:cs="Times New Roman"/>
          <w:sz w:val="24"/>
          <w:szCs w:val="24"/>
        </w:rPr>
        <w:t xml:space="preserve"> supuestamente asociada con el señor Manuel Cohen,</w:t>
      </w:r>
      <w:r w:rsidRPr="001F54A4">
        <w:rPr>
          <w:rFonts w:ascii="Garamond" w:hAnsi="Garamond" w:cs="Times New Roman"/>
          <w:sz w:val="24"/>
          <w:szCs w:val="24"/>
        </w:rPr>
        <w:t xml:space="preserve"> Contrato para el Servicio de Capacitación (renglón 208) a través de </w:t>
      </w:r>
      <w:r w:rsidRPr="001F54A4">
        <w:rPr>
          <w:rFonts w:ascii="Garamond" w:hAnsi="Garamond" w:cs="Times New Roman"/>
          <w:b/>
          <w:sz w:val="24"/>
          <w:szCs w:val="24"/>
        </w:rPr>
        <w:t>RADIO REPÚBLICA</w:t>
      </w:r>
      <w:r w:rsidRPr="001F54A4">
        <w:rPr>
          <w:rFonts w:ascii="Garamond" w:hAnsi="Garamond" w:cs="Times New Roman"/>
          <w:sz w:val="24"/>
          <w:szCs w:val="24"/>
        </w:rPr>
        <w:t xml:space="preserve"> por el anuncio de los diferentes eventos que realizaba el partido Cambio Democrático en provincias centrales; emitiendo seis (6) cheques a nombre de </w:t>
      </w:r>
      <w:r w:rsidRPr="001F54A4">
        <w:rPr>
          <w:rFonts w:ascii="Garamond" w:hAnsi="Garamond" w:cs="Times New Roman"/>
          <w:b/>
          <w:sz w:val="24"/>
          <w:szCs w:val="24"/>
        </w:rPr>
        <w:t>SIPE S.A</w:t>
      </w:r>
      <w:r w:rsidRPr="001F54A4">
        <w:rPr>
          <w:rFonts w:ascii="Garamond" w:hAnsi="Garamond" w:cs="Times New Roman"/>
          <w:sz w:val="24"/>
          <w:szCs w:val="24"/>
        </w:rPr>
        <w:t xml:space="preserve">. por el monto de dos mil cuatrocientos setenta y cinco balboas </w:t>
      </w:r>
      <w:r w:rsidRPr="001F54A4">
        <w:rPr>
          <w:rFonts w:ascii="Garamond" w:hAnsi="Garamond" w:cs="Times New Roman"/>
          <w:b/>
          <w:sz w:val="24"/>
          <w:szCs w:val="24"/>
        </w:rPr>
        <w:t>B/.2,4075.00</w:t>
      </w:r>
      <w:r w:rsidRPr="001F54A4">
        <w:rPr>
          <w:rFonts w:ascii="Garamond" w:hAnsi="Garamond" w:cs="Times New Roman"/>
          <w:sz w:val="24"/>
          <w:szCs w:val="24"/>
        </w:rPr>
        <w:t>, en el periodo de enero a septiembre de 2020.</w:t>
      </w:r>
    </w:p>
    <w:p w:rsidR="00232B06" w:rsidRPr="001F54A4" w:rsidRDefault="00232B06" w:rsidP="00232B06">
      <w:pPr>
        <w:spacing w:after="0"/>
        <w:ind w:right="1728"/>
        <w:jc w:val="both"/>
        <w:rPr>
          <w:rFonts w:ascii="Garamond" w:hAnsi="Garamond" w:cs="Times New Roman"/>
          <w:sz w:val="24"/>
          <w:szCs w:val="24"/>
        </w:rPr>
      </w:pPr>
    </w:p>
    <w:p w:rsidR="00232B06" w:rsidRPr="001F54A4" w:rsidRDefault="00232B06" w:rsidP="004130B7">
      <w:pPr>
        <w:pStyle w:val="Prrafodelista"/>
        <w:numPr>
          <w:ilvl w:val="0"/>
          <w:numId w:val="25"/>
        </w:numPr>
        <w:tabs>
          <w:tab w:val="left" w:pos="7110"/>
        </w:tabs>
        <w:spacing w:after="0" w:line="276" w:lineRule="auto"/>
        <w:ind w:right="1728"/>
        <w:jc w:val="both"/>
        <w:rPr>
          <w:rFonts w:ascii="Garamond" w:hAnsi="Garamond" w:cs="Times New Roman"/>
          <w:sz w:val="24"/>
          <w:szCs w:val="24"/>
        </w:rPr>
      </w:pPr>
      <w:r w:rsidRPr="001F54A4">
        <w:rPr>
          <w:rFonts w:ascii="Garamond" w:hAnsi="Garamond" w:cs="Times New Roman"/>
          <w:sz w:val="24"/>
          <w:szCs w:val="24"/>
        </w:rPr>
        <w:t>Contratación del Partido con la sociedad</w:t>
      </w:r>
      <w:r w:rsidRPr="001F54A4">
        <w:rPr>
          <w:rFonts w:ascii="Garamond" w:hAnsi="Garamond" w:cs="Arial"/>
          <w:sz w:val="24"/>
          <w:szCs w:val="24"/>
        </w:rPr>
        <w:t xml:space="preserve"> </w:t>
      </w:r>
      <w:r w:rsidRPr="001F54A4">
        <w:rPr>
          <w:rFonts w:ascii="Garamond" w:hAnsi="Garamond" w:cs="Times New Roman"/>
          <w:b/>
          <w:sz w:val="24"/>
          <w:szCs w:val="24"/>
        </w:rPr>
        <w:t>JENNAY GOLD INTERNATIONAL</w:t>
      </w:r>
      <w:r w:rsidRPr="001F54A4">
        <w:rPr>
          <w:rFonts w:ascii="Garamond" w:hAnsi="Garamond" w:cs="Times New Roman"/>
          <w:sz w:val="24"/>
          <w:szCs w:val="24"/>
        </w:rPr>
        <w:t xml:space="preserve">, </w:t>
      </w:r>
      <w:r w:rsidRPr="001F54A4">
        <w:rPr>
          <w:rFonts w:ascii="Garamond" w:hAnsi="Garamond" w:cs="Times New Roman"/>
          <w:b/>
          <w:sz w:val="24"/>
          <w:szCs w:val="24"/>
        </w:rPr>
        <w:t>INC</w:t>
      </w:r>
      <w:r w:rsidRPr="001F54A4">
        <w:rPr>
          <w:rFonts w:ascii="Garamond" w:hAnsi="Garamond" w:cs="Times New Roman"/>
          <w:sz w:val="24"/>
          <w:szCs w:val="24"/>
        </w:rPr>
        <w:t xml:space="preserve">. empresa </w:t>
      </w:r>
      <w:r w:rsidR="009368F9" w:rsidRPr="001F54A4">
        <w:rPr>
          <w:rFonts w:ascii="Garamond" w:hAnsi="Garamond" w:cs="Times New Roman"/>
          <w:sz w:val="24"/>
          <w:szCs w:val="24"/>
        </w:rPr>
        <w:t xml:space="preserve">supuestamente </w:t>
      </w:r>
      <w:r w:rsidRPr="001F54A4">
        <w:rPr>
          <w:rFonts w:ascii="Garamond" w:hAnsi="Garamond" w:cs="Times New Roman"/>
          <w:sz w:val="24"/>
          <w:szCs w:val="24"/>
        </w:rPr>
        <w:t xml:space="preserve">asociada al señor </w:t>
      </w:r>
      <w:r w:rsidRPr="001F54A4">
        <w:rPr>
          <w:rFonts w:ascii="Garamond" w:hAnsi="Garamond" w:cs="Times New Roman"/>
          <w:b/>
          <w:sz w:val="24"/>
          <w:szCs w:val="24"/>
        </w:rPr>
        <w:t>MANUEL COHEN</w:t>
      </w:r>
      <w:r w:rsidRPr="001F54A4">
        <w:rPr>
          <w:rFonts w:ascii="Garamond" w:hAnsi="Garamond" w:cs="Times New Roman"/>
          <w:sz w:val="24"/>
          <w:szCs w:val="24"/>
        </w:rPr>
        <w:t xml:space="preserve"> a quien el Partido contrató con base a una propuesta económica que presentara al Presidente del partido, la señora </w:t>
      </w:r>
      <w:r w:rsidRPr="001F54A4">
        <w:rPr>
          <w:rFonts w:ascii="Garamond" w:hAnsi="Garamond" w:cs="Times New Roman"/>
          <w:b/>
          <w:sz w:val="24"/>
          <w:szCs w:val="24"/>
        </w:rPr>
        <w:t>DAYSI GONZALEZ HUERTAS DE RUIZ</w:t>
      </w:r>
      <w:r w:rsidRPr="001F54A4">
        <w:rPr>
          <w:rFonts w:ascii="Garamond" w:hAnsi="Garamond" w:cs="Times New Roman"/>
          <w:sz w:val="24"/>
          <w:szCs w:val="24"/>
        </w:rPr>
        <w:t xml:space="preserve"> a nombre de </w:t>
      </w:r>
      <w:r w:rsidRPr="001F54A4">
        <w:rPr>
          <w:rFonts w:ascii="Garamond" w:hAnsi="Garamond" w:cs="Times New Roman"/>
          <w:b/>
          <w:sz w:val="24"/>
          <w:szCs w:val="24"/>
        </w:rPr>
        <w:t>RADIO INOLVIDABLE,</w:t>
      </w:r>
      <w:r w:rsidRPr="001F54A4">
        <w:rPr>
          <w:rFonts w:ascii="Garamond" w:hAnsi="Garamond" w:cs="Times New Roman"/>
          <w:sz w:val="24"/>
          <w:szCs w:val="24"/>
        </w:rPr>
        <w:t xml:space="preserve"> para la “realización de diferentes actividades en provincias centrales”.</w:t>
      </w:r>
    </w:p>
    <w:p w:rsidR="00232B06" w:rsidRPr="001F54A4" w:rsidRDefault="00232B06" w:rsidP="00232B06">
      <w:pPr>
        <w:spacing w:after="0"/>
        <w:ind w:left="708" w:right="1728"/>
        <w:jc w:val="both"/>
        <w:rPr>
          <w:rFonts w:ascii="Garamond" w:hAnsi="Garamond" w:cs="Times New Roman"/>
          <w:sz w:val="24"/>
          <w:szCs w:val="24"/>
        </w:rPr>
      </w:pPr>
      <w:r w:rsidRPr="001F54A4">
        <w:rPr>
          <w:rFonts w:ascii="Garamond" w:hAnsi="Garamond" w:cs="Times New Roman"/>
          <w:b/>
          <w:sz w:val="24"/>
          <w:szCs w:val="24"/>
        </w:rPr>
        <w:t>DAYSI GONZALEZ HUERTAS DE RUIZ</w:t>
      </w:r>
      <w:r w:rsidRPr="001F54A4">
        <w:rPr>
          <w:rFonts w:ascii="Garamond" w:hAnsi="Garamond" w:cs="Times New Roman"/>
          <w:sz w:val="24"/>
          <w:szCs w:val="24"/>
        </w:rPr>
        <w:t xml:space="preserve">, con cédula N°7-76-551, la misma persona firmante en contratos de arrendamientos en Chitré, a nombre de </w:t>
      </w:r>
      <w:r w:rsidRPr="001F54A4">
        <w:rPr>
          <w:rFonts w:ascii="Garamond" w:hAnsi="Garamond" w:cs="Times New Roman"/>
          <w:b/>
          <w:sz w:val="24"/>
          <w:szCs w:val="24"/>
        </w:rPr>
        <w:t>AVE FÉNIX INTERNATIONAL, S.A.</w:t>
      </w:r>
      <w:r w:rsidRPr="001F54A4">
        <w:rPr>
          <w:rFonts w:ascii="Garamond" w:hAnsi="Garamond" w:cs="Times New Roman"/>
          <w:sz w:val="24"/>
          <w:szCs w:val="24"/>
        </w:rPr>
        <w:t xml:space="preserve"> recibe remuneración por Servicios Profesionales con cargo a la cuenta de Educación Cívico-política.</w:t>
      </w:r>
    </w:p>
    <w:p w:rsidR="00232B06" w:rsidRPr="001F54A4" w:rsidRDefault="00232B06" w:rsidP="00232B06">
      <w:pPr>
        <w:spacing w:after="0"/>
        <w:ind w:left="708" w:right="1728"/>
        <w:jc w:val="both"/>
        <w:rPr>
          <w:rFonts w:ascii="Garamond" w:hAnsi="Garamond" w:cs="Times New Roman"/>
          <w:sz w:val="24"/>
          <w:szCs w:val="24"/>
        </w:rPr>
      </w:pPr>
      <w:r w:rsidRPr="001F54A4">
        <w:rPr>
          <w:rFonts w:ascii="Garamond" w:hAnsi="Garamond" w:cs="Times New Roman"/>
          <w:sz w:val="24"/>
          <w:szCs w:val="24"/>
        </w:rPr>
        <w:t>Se visualizan cinco (5) cheques por un monto de diecinueve mil doscientos sesenta balboas (B/19,260.00) del 1 al 31 de noviembre de 2018.</w:t>
      </w:r>
    </w:p>
    <w:p w:rsidR="00232B06" w:rsidRPr="001F54A4" w:rsidRDefault="00232B06" w:rsidP="00232B06">
      <w:pPr>
        <w:spacing w:after="0" w:line="240" w:lineRule="auto"/>
        <w:ind w:right="1728"/>
        <w:jc w:val="both"/>
        <w:rPr>
          <w:rFonts w:ascii="Garamond" w:hAnsi="Garamond" w:cs="Times New Roman"/>
          <w:sz w:val="24"/>
          <w:szCs w:val="24"/>
        </w:rPr>
      </w:pPr>
    </w:p>
    <w:p w:rsidR="00232B06" w:rsidRPr="001F54A4" w:rsidRDefault="00232B06" w:rsidP="00232B06">
      <w:pPr>
        <w:pStyle w:val="Prrafodelista"/>
        <w:numPr>
          <w:ilvl w:val="0"/>
          <w:numId w:val="25"/>
        </w:numPr>
        <w:spacing w:after="0" w:line="276" w:lineRule="auto"/>
        <w:ind w:right="1728"/>
        <w:jc w:val="both"/>
        <w:rPr>
          <w:rFonts w:ascii="Garamond" w:hAnsi="Garamond" w:cs="Times New Roman"/>
          <w:sz w:val="24"/>
          <w:szCs w:val="24"/>
        </w:rPr>
      </w:pPr>
      <w:r w:rsidRPr="001F54A4">
        <w:rPr>
          <w:rFonts w:ascii="Garamond" w:hAnsi="Garamond" w:cs="Times New Roman"/>
          <w:sz w:val="24"/>
          <w:szCs w:val="24"/>
        </w:rPr>
        <w:t xml:space="preserve">Contratación del partido con </w:t>
      </w:r>
      <w:r w:rsidRPr="001F54A4">
        <w:rPr>
          <w:rFonts w:ascii="Garamond" w:hAnsi="Garamond" w:cs="Times New Roman"/>
          <w:b/>
          <w:sz w:val="24"/>
          <w:szCs w:val="24"/>
        </w:rPr>
        <w:t>ORION SISTEMA RADIAL</w:t>
      </w:r>
      <w:r w:rsidRPr="001F54A4">
        <w:rPr>
          <w:rFonts w:ascii="Garamond" w:hAnsi="Garamond" w:cs="Times New Roman"/>
          <w:sz w:val="24"/>
          <w:szCs w:val="24"/>
        </w:rPr>
        <w:t xml:space="preserve">, </w:t>
      </w:r>
      <w:r w:rsidRPr="001F54A4">
        <w:rPr>
          <w:rFonts w:ascii="Garamond" w:hAnsi="Garamond" w:cs="Times New Roman"/>
          <w:b/>
          <w:sz w:val="24"/>
          <w:szCs w:val="24"/>
        </w:rPr>
        <w:t xml:space="preserve">S.A </w:t>
      </w:r>
      <w:r w:rsidRPr="001F54A4">
        <w:rPr>
          <w:rFonts w:ascii="Garamond" w:hAnsi="Garamond" w:cs="Times New Roman"/>
          <w:sz w:val="24"/>
          <w:szCs w:val="24"/>
        </w:rPr>
        <w:t>empresa</w:t>
      </w:r>
      <w:r w:rsidR="009368F9" w:rsidRPr="001F54A4">
        <w:rPr>
          <w:rFonts w:ascii="Garamond" w:hAnsi="Garamond" w:cs="Times New Roman"/>
          <w:sz w:val="24"/>
          <w:szCs w:val="24"/>
        </w:rPr>
        <w:t xml:space="preserve"> supuestamente</w:t>
      </w:r>
      <w:r w:rsidRPr="001F54A4">
        <w:rPr>
          <w:rFonts w:ascii="Garamond" w:hAnsi="Garamond" w:cs="Times New Roman"/>
          <w:sz w:val="24"/>
          <w:szCs w:val="24"/>
        </w:rPr>
        <w:t xml:space="preserve"> asociada a </w:t>
      </w:r>
      <w:r w:rsidRPr="001F54A4">
        <w:rPr>
          <w:rFonts w:ascii="Garamond" w:hAnsi="Garamond" w:cs="Times New Roman"/>
          <w:b/>
          <w:sz w:val="24"/>
          <w:szCs w:val="24"/>
        </w:rPr>
        <w:t>MANUEL COHEN</w:t>
      </w:r>
      <w:r w:rsidRPr="001F54A4">
        <w:rPr>
          <w:rFonts w:ascii="Garamond" w:hAnsi="Garamond" w:cs="Times New Roman"/>
          <w:sz w:val="24"/>
          <w:szCs w:val="24"/>
        </w:rPr>
        <w:t xml:space="preserve">, a quien el Partido contrató bajo el renglón de Capacitación, por la suma de </w:t>
      </w:r>
      <w:r w:rsidRPr="001F54A4">
        <w:rPr>
          <w:rFonts w:ascii="Garamond" w:hAnsi="Garamond" w:cs="Times New Roman"/>
          <w:sz w:val="24"/>
          <w:szCs w:val="24"/>
        </w:rPr>
        <w:lastRenderedPageBreak/>
        <w:t xml:space="preserve">B/4,815.00, mediante Contrato de 25 de octubre de 2018. Este contrato lo suscribe por la empresa, la señora </w:t>
      </w:r>
      <w:r w:rsidRPr="001F54A4">
        <w:rPr>
          <w:rFonts w:ascii="Garamond" w:hAnsi="Garamond" w:cs="Times New Roman"/>
          <w:b/>
          <w:sz w:val="24"/>
          <w:szCs w:val="24"/>
        </w:rPr>
        <w:t>GLORIA CEA ORTIZ</w:t>
      </w:r>
      <w:r w:rsidRPr="001F54A4">
        <w:rPr>
          <w:rFonts w:ascii="Garamond" w:hAnsi="Garamond" w:cs="Times New Roman"/>
          <w:sz w:val="24"/>
          <w:szCs w:val="24"/>
        </w:rPr>
        <w:t>, en calidad de Gerente de Ventas.</w:t>
      </w:r>
    </w:p>
    <w:p w:rsidR="00232B06" w:rsidRPr="001F54A4" w:rsidRDefault="00232B06" w:rsidP="00232B06">
      <w:pPr>
        <w:pStyle w:val="Prrafodelista"/>
        <w:spacing w:after="0" w:line="276" w:lineRule="auto"/>
        <w:ind w:right="1728"/>
        <w:jc w:val="both"/>
        <w:rPr>
          <w:rFonts w:ascii="Garamond" w:hAnsi="Garamond" w:cs="Times New Roman"/>
          <w:sz w:val="24"/>
          <w:szCs w:val="24"/>
        </w:rPr>
      </w:pPr>
    </w:p>
    <w:p w:rsidR="00232B06" w:rsidRPr="001F54A4" w:rsidRDefault="00232B06" w:rsidP="00232B06">
      <w:pPr>
        <w:pStyle w:val="Prrafodelista"/>
        <w:spacing w:after="0" w:line="276" w:lineRule="auto"/>
        <w:ind w:right="1728"/>
        <w:jc w:val="both"/>
        <w:rPr>
          <w:rFonts w:ascii="Garamond" w:hAnsi="Garamond" w:cs="Times New Roman"/>
          <w:sz w:val="24"/>
          <w:szCs w:val="24"/>
        </w:rPr>
      </w:pPr>
      <w:r w:rsidRPr="001F54A4">
        <w:rPr>
          <w:rFonts w:ascii="Garamond" w:hAnsi="Garamond" w:cs="Times New Roman"/>
          <w:sz w:val="24"/>
          <w:szCs w:val="24"/>
        </w:rPr>
        <w:t xml:space="preserve">La misma señora </w:t>
      </w:r>
      <w:r w:rsidRPr="001F54A4">
        <w:rPr>
          <w:rFonts w:ascii="Garamond" w:hAnsi="Garamond" w:cs="Times New Roman"/>
          <w:b/>
          <w:sz w:val="24"/>
          <w:szCs w:val="24"/>
        </w:rPr>
        <w:t>GLORIA CEA ORTIZ</w:t>
      </w:r>
      <w:r w:rsidRPr="001F54A4">
        <w:rPr>
          <w:rFonts w:ascii="Garamond" w:hAnsi="Garamond" w:cs="Times New Roman"/>
          <w:sz w:val="24"/>
          <w:szCs w:val="24"/>
        </w:rPr>
        <w:t xml:space="preserve"> y </w:t>
      </w:r>
      <w:r w:rsidRPr="001F54A4">
        <w:rPr>
          <w:rFonts w:ascii="Garamond" w:hAnsi="Garamond" w:cs="Times New Roman"/>
          <w:b/>
          <w:sz w:val="24"/>
          <w:szCs w:val="24"/>
        </w:rPr>
        <w:t>KARMINA RUIZ DE RODRÍGUEZ,</w:t>
      </w:r>
      <w:r w:rsidRPr="001F54A4">
        <w:rPr>
          <w:rFonts w:ascii="Garamond" w:hAnsi="Garamond" w:cs="Times New Roman"/>
          <w:sz w:val="24"/>
          <w:szCs w:val="24"/>
        </w:rPr>
        <w:t xml:space="preserve"> además de pertenecer a la Junta Directiva de </w:t>
      </w:r>
      <w:r w:rsidRPr="001F54A4">
        <w:rPr>
          <w:rFonts w:ascii="Garamond" w:hAnsi="Garamond" w:cs="Times New Roman"/>
          <w:b/>
          <w:sz w:val="24"/>
          <w:szCs w:val="24"/>
        </w:rPr>
        <w:t>ORION</w:t>
      </w:r>
      <w:r w:rsidRPr="001F54A4">
        <w:rPr>
          <w:rFonts w:ascii="Garamond" w:hAnsi="Garamond" w:cs="Times New Roman"/>
          <w:sz w:val="24"/>
          <w:szCs w:val="24"/>
        </w:rPr>
        <w:t xml:space="preserve"> </w:t>
      </w:r>
      <w:r w:rsidRPr="001F54A4">
        <w:rPr>
          <w:rFonts w:ascii="Garamond" w:hAnsi="Garamond" w:cs="Times New Roman"/>
          <w:b/>
          <w:sz w:val="24"/>
          <w:szCs w:val="24"/>
        </w:rPr>
        <w:t>SISTEMA RADIAL, S.A</w:t>
      </w:r>
      <w:r w:rsidRPr="001F54A4">
        <w:rPr>
          <w:rFonts w:ascii="Garamond" w:hAnsi="Garamond" w:cs="Times New Roman"/>
          <w:sz w:val="24"/>
          <w:szCs w:val="24"/>
        </w:rPr>
        <w:t>. también devengan dineros en concepto de Actividades de Democracia Interna (Capacitación), tal como consta en cheque N°5646 de 29 de junio de 2019, por la suma de B/.600.00 a nombre de esta última.</w:t>
      </w:r>
    </w:p>
    <w:p w:rsidR="00232B06" w:rsidRPr="001F54A4" w:rsidRDefault="00232B06" w:rsidP="00232B06">
      <w:pPr>
        <w:pStyle w:val="Prrafodelista"/>
        <w:spacing w:after="0" w:line="276" w:lineRule="auto"/>
        <w:ind w:right="1728"/>
        <w:jc w:val="both"/>
        <w:rPr>
          <w:rFonts w:ascii="Garamond" w:hAnsi="Garamond" w:cs="Times New Roman"/>
          <w:sz w:val="24"/>
          <w:szCs w:val="24"/>
        </w:rPr>
      </w:pPr>
    </w:p>
    <w:p w:rsidR="00232B06" w:rsidRPr="001F54A4" w:rsidRDefault="00232B06" w:rsidP="00232B06">
      <w:pPr>
        <w:pStyle w:val="Prrafodelista"/>
        <w:spacing w:after="0" w:line="276" w:lineRule="auto"/>
        <w:ind w:right="1728"/>
        <w:jc w:val="both"/>
        <w:rPr>
          <w:rFonts w:ascii="Garamond" w:hAnsi="Garamond" w:cs="Times New Roman"/>
          <w:b/>
          <w:sz w:val="24"/>
          <w:szCs w:val="24"/>
        </w:rPr>
      </w:pPr>
      <w:r w:rsidRPr="001F54A4">
        <w:rPr>
          <w:rFonts w:ascii="Garamond" w:hAnsi="Garamond" w:cs="Times New Roman"/>
          <w:sz w:val="24"/>
          <w:szCs w:val="24"/>
        </w:rPr>
        <w:t xml:space="preserve">Adicionalmente, se evidencia el cheque N°5647 de 29 de junio de 2019 por la suma de B/.550.00 a nombre de </w:t>
      </w:r>
      <w:r w:rsidRPr="001F54A4">
        <w:rPr>
          <w:rFonts w:ascii="Garamond" w:hAnsi="Garamond" w:cs="Times New Roman"/>
          <w:b/>
          <w:sz w:val="24"/>
          <w:szCs w:val="24"/>
        </w:rPr>
        <w:t>DARÍA RODRÍGUEZ BARRERA,</w:t>
      </w:r>
      <w:r w:rsidRPr="001F54A4">
        <w:rPr>
          <w:rFonts w:ascii="Garamond" w:hAnsi="Garamond" w:cs="Times New Roman"/>
          <w:sz w:val="24"/>
          <w:szCs w:val="24"/>
        </w:rPr>
        <w:t xml:space="preserve"> de solicitamos investigar su parentesco con </w:t>
      </w:r>
      <w:r w:rsidRPr="001F54A4">
        <w:rPr>
          <w:rFonts w:ascii="Garamond" w:hAnsi="Garamond" w:cs="Times New Roman"/>
          <w:b/>
          <w:sz w:val="24"/>
          <w:szCs w:val="24"/>
        </w:rPr>
        <w:t xml:space="preserve">KARMINA RUIZ DE RODRÍGUEZ </w:t>
      </w:r>
      <w:r w:rsidRPr="001F54A4">
        <w:rPr>
          <w:rFonts w:ascii="Garamond" w:hAnsi="Garamond" w:cs="Times New Roman"/>
          <w:sz w:val="24"/>
          <w:szCs w:val="24"/>
        </w:rPr>
        <w:t>quien pertenece a la Junta Directiva de</w:t>
      </w:r>
      <w:r w:rsidRPr="001F54A4">
        <w:rPr>
          <w:rFonts w:ascii="Garamond" w:hAnsi="Garamond" w:cs="Times New Roman"/>
          <w:b/>
          <w:sz w:val="24"/>
          <w:szCs w:val="24"/>
        </w:rPr>
        <w:t xml:space="preserve"> ORION SISTEMA RADIAL, S.A.</w:t>
      </w:r>
    </w:p>
    <w:p w:rsidR="004130B7" w:rsidRPr="001F54A4" w:rsidRDefault="004130B7" w:rsidP="00232B06">
      <w:pPr>
        <w:pStyle w:val="Prrafodelista"/>
        <w:spacing w:after="0" w:line="276" w:lineRule="auto"/>
        <w:ind w:right="1728"/>
        <w:jc w:val="both"/>
        <w:rPr>
          <w:rFonts w:ascii="Garamond" w:hAnsi="Garamond" w:cs="Times New Roman"/>
          <w:b/>
          <w:sz w:val="24"/>
          <w:szCs w:val="24"/>
        </w:rPr>
      </w:pPr>
    </w:p>
    <w:p w:rsidR="004130B7" w:rsidRPr="001F54A4" w:rsidRDefault="004130B7" w:rsidP="001F54A4">
      <w:pPr>
        <w:spacing w:after="0"/>
        <w:ind w:right="1728"/>
        <w:jc w:val="both"/>
        <w:rPr>
          <w:rFonts w:ascii="Garamond" w:hAnsi="Garamond" w:cs="Times New Roman"/>
          <w:b/>
          <w:sz w:val="24"/>
          <w:szCs w:val="24"/>
        </w:rPr>
      </w:pPr>
    </w:p>
    <w:p w:rsidR="00232B06" w:rsidRPr="001F54A4" w:rsidRDefault="00232B06" w:rsidP="00232B06">
      <w:pPr>
        <w:pStyle w:val="Prrafodelista"/>
        <w:spacing w:after="0" w:line="276" w:lineRule="auto"/>
        <w:ind w:right="1728"/>
        <w:jc w:val="both"/>
        <w:rPr>
          <w:rFonts w:ascii="Garamond" w:hAnsi="Garamond" w:cs="Times New Roman"/>
          <w:b/>
          <w:sz w:val="24"/>
          <w:szCs w:val="24"/>
        </w:rPr>
      </w:pPr>
    </w:p>
    <w:p w:rsidR="002125BF" w:rsidRPr="001F54A4" w:rsidRDefault="00232B06" w:rsidP="002125BF">
      <w:pPr>
        <w:pStyle w:val="Prrafodelista"/>
        <w:spacing w:line="360" w:lineRule="auto"/>
        <w:ind w:left="0"/>
        <w:contextualSpacing w:val="0"/>
        <w:jc w:val="both"/>
        <w:rPr>
          <w:rFonts w:ascii="Garamond" w:hAnsi="Garamond" w:cs="Times New Roman"/>
          <w:b/>
          <w:sz w:val="24"/>
          <w:szCs w:val="24"/>
        </w:rPr>
      </w:pPr>
      <w:r w:rsidRPr="001F54A4">
        <w:rPr>
          <w:rFonts w:ascii="Garamond" w:hAnsi="Garamond" w:cs="Times New Roman"/>
          <w:b/>
          <w:sz w:val="24"/>
          <w:szCs w:val="24"/>
        </w:rPr>
        <w:t xml:space="preserve">Caso </w:t>
      </w:r>
      <w:proofErr w:type="spellStart"/>
      <w:r w:rsidRPr="001F54A4">
        <w:rPr>
          <w:rFonts w:ascii="Garamond" w:hAnsi="Garamond" w:cs="Times New Roman"/>
          <w:b/>
          <w:sz w:val="24"/>
          <w:szCs w:val="24"/>
        </w:rPr>
        <w:t>Edel</w:t>
      </w:r>
      <w:proofErr w:type="spellEnd"/>
      <w:r w:rsidRPr="001F54A4">
        <w:rPr>
          <w:rFonts w:ascii="Garamond" w:hAnsi="Garamond" w:cs="Times New Roman"/>
          <w:b/>
          <w:sz w:val="24"/>
          <w:szCs w:val="24"/>
        </w:rPr>
        <w:t xml:space="preserve"> Guerra</w:t>
      </w:r>
      <w:r w:rsidR="00CC15B3" w:rsidRPr="001F54A4">
        <w:rPr>
          <w:rFonts w:ascii="Garamond" w:hAnsi="Garamond" w:cs="Times New Roman"/>
          <w:b/>
          <w:sz w:val="24"/>
          <w:szCs w:val="24"/>
        </w:rPr>
        <w:t>:</w:t>
      </w: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Manejo de los fondos en la Secretaría de la Mujer, cuando una sola persona, del 18 de febrero de 2020 al 29 de diciembre de 2020 ha cobrado B</w:t>
      </w:r>
      <w:proofErr w:type="gramStart"/>
      <w:r w:rsidRPr="001F54A4">
        <w:rPr>
          <w:rFonts w:ascii="Garamond" w:hAnsi="Garamond" w:cs="Times New Roman"/>
          <w:sz w:val="24"/>
          <w:szCs w:val="24"/>
        </w:rPr>
        <w:t>/.39,869.00</w:t>
      </w:r>
      <w:proofErr w:type="gramEnd"/>
      <w:r w:rsidRPr="001F54A4">
        <w:rPr>
          <w:rFonts w:ascii="Garamond" w:hAnsi="Garamond" w:cs="Times New Roman"/>
          <w:sz w:val="24"/>
          <w:szCs w:val="24"/>
        </w:rPr>
        <w:t xml:space="preserve"> en concepto de capacitaciones para lo cual referimos cheque N°000002247, N°000000049, N°00000024</w:t>
      </w:r>
      <w:r w:rsidR="00CC15B3" w:rsidRPr="001F54A4">
        <w:rPr>
          <w:rFonts w:ascii="Garamond" w:hAnsi="Garamond" w:cs="Times New Roman"/>
          <w:sz w:val="24"/>
          <w:szCs w:val="24"/>
        </w:rPr>
        <w:t xml:space="preserve"> entre otros </w:t>
      </w:r>
      <w:r w:rsidRPr="001F54A4">
        <w:rPr>
          <w:rFonts w:ascii="Garamond" w:hAnsi="Garamond" w:cs="Times New Roman"/>
          <w:sz w:val="24"/>
          <w:szCs w:val="24"/>
        </w:rPr>
        <w:t xml:space="preserve"> que adjuntamos.</w:t>
      </w:r>
    </w:p>
    <w:p w:rsidR="004130B7" w:rsidRPr="001F54A4" w:rsidRDefault="004130B7" w:rsidP="004130B7">
      <w:pPr>
        <w:pStyle w:val="Prrafodelista"/>
        <w:spacing w:after="0" w:line="360" w:lineRule="auto"/>
        <w:ind w:left="0"/>
        <w:contextualSpacing w:val="0"/>
        <w:jc w:val="both"/>
        <w:rPr>
          <w:rFonts w:ascii="Garamond" w:hAnsi="Garamond" w:cs="Times New Roman"/>
          <w:sz w:val="24"/>
          <w:szCs w:val="24"/>
        </w:rPr>
      </w:pPr>
    </w:p>
    <w:p w:rsidR="004130B7" w:rsidRPr="001F54A4" w:rsidRDefault="004130B7" w:rsidP="004130B7">
      <w:pPr>
        <w:pStyle w:val="Prrafodelista"/>
        <w:numPr>
          <w:ilvl w:val="0"/>
          <w:numId w:val="19"/>
        </w:numPr>
        <w:spacing w:after="0"/>
        <w:ind w:left="90" w:right="1728"/>
        <w:jc w:val="both"/>
        <w:rPr>
          <w:rFonts w:ascii="Garamond" w:hAnsi="Garamond" w:cs="Times New Roman"/>
          <w:b/>
          <w:sz w:val="24"/>
          <w:szCs w:val="24"/>
        </w:rPr>
      </w:pPr>
      <w:r w:rsidRPr="001F54A4">
        <w:rPr>
          <w:rFonts w:ascii="Garamond" w:hAnsi="Garamond" w:cs="Times New Roman"/>
          <w:b/>
          <w:sz w:val="24"/>
          <w:szCs w:val="24"/>
        </w:rPr>
        <w:t>JEANMANUEL FIGUEROA LEON</w:t>
      </w:r>
      <w:r w:rsidRPr="001F54A4">
        <w:rPr>
          <w:rFonts w:ascii="Garamond" w:hAnsi="Garamond" w:cs="Times New Roman"/>
          <w:sz w:val="24"/>
          <w:szCs w:val="24"/>
        </w:rPr>
        <w:t xml:space="preserve"> (pasaporte 143067243).</w:t>
      </w:r>
    </w:p>
    <w:p w:rsidR="004130B7" w:rsidRPr="001F54A4" w:rsidRDefault="004130B7" w:rsidP="004130B7">
      <w:pPr>
        <w:pStyle w:val="Prrafodelista"/>
        <w:spacing w:after="0" w:line="276" w:lineRule="auto"/>
        <w:ind w:left="1080" w:right="1728"/>
        <w:jc w:val="both"/>
        <w:rPr>
          <w:rFonts w:ascii="Garamond" w:hAnsi="Garamond" w:cs="Times New Roman"/>
          <w:b/>
          <w:sz w:val="24"/>
          <w:szCs w:val="24"/>
        </w:rPr>
      </w:pPr>
    </w:p>
    <w:p w:rsidR="004130B7" w:rsidRPr="001F54A4" w:rsidRDefault="004130B7" w:rsidP="004130B7">
      <w:pPr>
        <w:spacing w:after="0"/>
        <w:ind w:right="18"/>
        <w:jc w:val="both"/>
        <w:rPr>
          <w:rFonts w:ascii="Garamond" w:hAnsi="Garamond" w:cs="Times New Roman"/>
          <w:sz w:val="24"/>
          <w:szCs w:val="24"/>
        </w:rPr>
      </w:pPr>
      <w:r w:rsidRPr="001F54A4">
        <w:rPr>
          <w:rFonts w:ascii="Garamond" w:hAnsi="Garamond" w:cs="Times New Roman"/>
          <w:sz w:val="24"/>
          <w:szCs w:val="24"/>
        </w:rPr>
        <w:t xml:space="preserve">Contratado por Servicios Profesionales N°003 de 2020, para el “Desarrollo de información de actividades de la Secretaría de la Mujer en la web del partido </w:t>
      </w:r>
      <w:r w:rsidRPr="001F54A4">
        <w:rPr>
          <w:rFonts w:ascii="Garamond" w:hAnsi="Garamond" w:cs="Times New Roman"/>
          <w:b/>
          <w:sz w:val="24"/>
          <w:szCs w:val="24"/>
        </w:rPr>
        <w:t xml:space="preserve">CAMBIO DEMOCRÁTICO (CD)”, </w:t>
      </w:r>
      <w:r w:rsidRPr="001F54A4">
        <w:rPr>
          <w:rFonts w:ascii="Garamond" w:hAnsi="Garamond" w:cs="Times New Roman"/>
          <w:sz w:val="24"/>
          <w:szCs w:val="24"/>
        </w:rPr>
        <w:t>el cual</w:t>
      </w:r>
      <w:r w:rsidRPr="001F54A4">
        <w:rPr>
          <w:rFonts w:ascii="Garamond" w:hAnsi="Garamond" w:cs="Times New Roman"/>
          <w:b/>
          <w:sz w:val="24"/>
          <w:szCs w:val="24"/>
        </w:rPr>
        <w:t xml:space="preserve"> </w:t>
      </w:r>
      <w:r w:rsidRPr="001F54A4">
        <w:rPr>
          <w:rFonts w:ascii="Garamond" w:hAnsi="Garamond" w:cs="Times New Roman"/>
          <w:sz w:val="24"/>
          <w:szCs w:val="24"/>
        </w:rPr>
        <w:t>debió ser efectuado, del 20 de diciembre de 2020, con entrega al 10 de enero de 2021.</w:t>
      </w:r>
    </w:p>
    <w:p w:rsidR="004130B7" w:rsidRPr="001F54A4" w:rsidRDefault="004130B7" w:rsidP="004130B7">
      <w:pPr>
        <w:pStyle w:val="Prrafodelista"/>
        <w:spacing w:after="0" w:line="276" w:lineRule="auto"/>
        <w:ind w:left="1080" w:right="1728"/>
        <w:jc w:val="both"/>
        <w:rPr>
          <w:rFonts w:ascii="Garamond" w:hAnsi="Garamond" w:cs="Times New Roman"/>
          <w:b/>
          <w:sz w:val="24"/>
          <w:szCs w:val="24"/>
        </w:rPr>
      </w:pPr>
    </w:p>
    <w:p w:rsidR="004130B7" w:rsidRPr="001F54A4" w:rsidRDefault="004130B7" w:rsidP="004130B7">
      <w:pPr>
        <w:pStyle w:val="Prrafodelista"/>
        <w:spacing w:after="0" w:line="276" w:lineRule="auto"/>
        <w:ind w:left="1080" w:right="1728"/>
        <w:jc w:val="both"/>
        <w:rPr>
          <w:rFonts w:ascii="Garamond" w:hAnsi="Garamond" w:cs="Times New Roman"/>
          <w:sz w:val="24"/>
          <w:szCs w:val="24"/>
        </w:rPr>
      </w:pPr>
      <w:r w:rsidRPr="001F54A4">
        <w:rPr>
          <w:rFonts w:ascii="Garamond" w:hAnsi="Garamond" w:cs="Times New Roman"/>
          <w:sz w:val="24"/>
          <w:szCs w:val="24"/>
        </w:rPr>
        <w:t>El trabajo para el cual fue contratado conllevaba el Menú:</w:t>
      </w:r>
    </w:p>
    <w:p w:rsidR="004130B7" w:rsidRPr="001F54A4" w:rsidRDefault="004130B7" w:rsidP="004130B7">
      <w:pPr>
        <w:pStyle w:val="Prrafodelista"/>
        <w:numPr>
          <w:ilvl w:val="0"/>
          <w:numId w:val="28"/>
        </w:numPr>
        <w:spacing w:after="0" w:line="276" w:lineRule="auto"/>
        <w:ind w:right="1728"/>
        <w:jc w:val="both"/>
        <w:rPr>
          <w:rFonts w:ascii="Garamond" w:hAnsi="Garamond" w:cs="Times New Roman"/>
          <w:sz w:val="24"/>
          <w:szCs w:val="24"/>
        </w:rPr>
      </w:pPr>
      <w:r w:rsidRPr="001F54A4">
        <w:rPr>
          <w:rFonts w:ascii="Garamond" w:hAnsi="Garamond" w:cs="Times New Roman"/>
          <w:sz w:val="24"/>
          <w:szCs w:val="24"/>
        </w:rPr>
        <w:t>Inicia, Nosotras, Eventos, Mujer en la política, Estadísticas, Leyes, Galería y Únete.</w:t>
      </w:r>
    </w:p>
    <w:p w:rsidR="004130B7" w:rsidRPr="001F54A4" w:rsidRDefault="004130B7" w:rsidP="004130B7">
      <w:pPr>
        <w:pStyle w:val="Prrafodelista"/>
        <w:numPr>
          <w:ilvl w:val="0"/>
          <w:numId w:val="28"/>
        </w:numPr>
        <w:spacing w:after="0" w:line="276" w:lineRule="auto"/>
        <w:ind w:right="1728"/>
        <w:jc w:val="both"/>
        <w:rPr>
          <w:rFonts w:ascii="Garamond" w:hAnsi="Garamond" w:cs="Times New Roman"/>
          <w:sz w:val="24"/>
          <w:szCs w:val="24"/>
        </w:rPr>
      </w:pPr>
      <w:r w:rsidRPr="001F54A4">
        <w:rPr>
          <w:rFonts w:ascii="Garamond" w:hAnsi="Garamond" w:cs="Times New Roman"/>
          <w:sz w:val="24"/>
          <w:szCs w:val="24"/>
        </w:rPr>
        <w:t>Conexión a las redes sociales.</w:t>
      </w:r>
    </w:p>
    <w:p w:rsidR="004130B7" w:rsidRPr="001F54A4" w:rsidRDefault="004130B7" w:rsidP="004130B7">
      <w:pPr>
        <w:pStyle w:val="Prrafodelista"/>
        <w:numPr>
          <w:ilvl w:val="0"/>
          <w:numId w:val="28"/>
        </w:numPr>
        <w:spacing w:after="0" w:line="276" w:lineRule="auto"/>
        <w:ind w:right="1728"/>
        <w:jc w:val="both"/>
        <w:rPr>
          <w:rFonts w:ascii="Garamond" w:hAnsi="Garamond" w:cs="Times New Roman"/>
          <w:sz w:val="24"/>
          <w:szCs w:val="24"/>
        </w:rPr>
      </w:pPr>
      <w:r w:rsidRPr="001F54A4">
        <w:rPr>
          <w:rFonts w:ascii="Garamond" w:hAnsi="Garamond" w:cs="Times New Roman"/>
          <w:sz w:val="24"/>
          <w:szCs w:val="24"/>
        </w:rPr>
        <w:t>Conexión con la página web del partido Cambio Democrático (CD).</w:t>
      </w:r>
    </w:p>
    <w:p w:rsidR="004130B7" w:rsidRPr="001F54A4" w:rsidRDefault="004130B7" w:rsidP="004130B7">
      <w:pPr>
        <w:spacing w:after="0"/>
        <w:ind w:right="198"/>
        <w:jc w:val="both"/>
        <w:rPr>
          <w:rFonts w:ascii="Garamond" w:hAnsi="Garamond" w:cs="Times New Roman"/>
          <w:sz w:val="24"/>
          <w:szCs w:val="24"/>
        </w:rPr>
      </w:pPr>
      <w:r w:rsidRPr="001F54A4">
        <w:rPr>
          <w:rFonts w:ascii="Garamond" w:hAnsi="Garamond" w:cs="Times New Roman"/>
          <w:sz w:val="24"/>
          <w:szCs w:val="24"/>
        </w:rPr>
        <w:t xml:space="preserve">Se evidencia </w:t>
      </w:r>
      <w:proofErr w:type="gramStart"/>
      <w:r w:rsidRPr="001F54A4">
        <w:rPr>
          <w:rFonts w:ascii="Garamond" w:hAnsi="Garamond" w:cs="Times New Roman"/>
          <w:sz w:val="24"/>
          <w:szCs w:val="24"/>
        </w:rPr>
        <w:t>que</w:t>
      </w:r>
      <w:proofErr w:type="gramEnd"/>
      <w:r w:rsidRPr="001F54A4">
        <w:rPr>
          <w:rFonts w:ascii="Garamond" w:hAnsi="Garamond" w:cs="Times New Roman"/>
          <w:sz w:val="24"/>
          <w:szCs w:val="24"/>
        </w:rPr>
        <w:t xml:space="preserve"> ya cumplido el tiempo del Contrato, y a pesar de no haberse desarrollado el trabajo encomendado, el señor </w:t>
      </w:r>
      <w:r w:rsidRPr="001F54A4">
        <w:rPr>
          <w:rFonts w:ascii="Garamond" w:hAnsi="Garamond" w:cs="Times New Roman"/>
          <w:b/>
          <w:sz w:val="24"/>
          <w:szCs w:val="24"/>
        </w:rPr>
        <w:t>JEANMANUEL FIGUEROA LEON</w:t>
      </w:r>
      <w:r w:rsidRPr="001F54A4">
        <w:rPr>
          <w:rFonts w:ascii="Garamond" w:hAnsi="Garamond" w:cs="Times New Roman"/>
          <w:sz w:val="24"/>
          <w:szCs w:val="24"/>
        </w:rPr>
        <w:t xml:space="preserve"> con pasaporte N°143067243, recibió un pago en concepto de adelanto, por la suma de B/1,750.00 a través del cheque N°144 de 3 de febrero de 2021.</w:t>
      </w:r>
    </w:p>
    <w:p w:rsidR="004130B7" w:rsidRPr="001F54A4" w:rsidRDefault="004130B7" w:rsidP="004130B7">
      <w:pPr>
        <w:spacing w:after="0"/>
        <w:ind w:left="708" w:right="1728"/>
        <w:jc w:val="both"/>
        <w:rPr>
          <w:rFonts w:ascii="Garamond" w:hAnsi="Garamond" w:cs="Times New Roman"/>
          <w:sz w:val="24"/>
          <w:szCs w:val="24"/>
        </w:rPr>
      </w:pPr>
    </w:p>
    <w:p w:rsidR="004130B7" w:rsidRPr="001F54A4" w:rsidRDefault="004130B7" w:rsidP="004130B7">
      <w:pPr>
        <w:spacing w:after="0"/>
        <w:ind w:right="198"/>
        <w:jc w:val="both"/>
        <w:rPr>
          <w:rFonts w:ascii="Garamond" w:hAnsi="Garamond" w:cs="Times New Roman"/>
          <w:sz w:val="24"/>
          <w:szCs w:val="24"/>
        </w:rPr>
      </w:pPr>
      <w:r w:rsidRPr="001F54A4">
        <w:rPr>
          <w:rFonts w:ascii="Garamond" w:hAnsi="Garamond" w:cs="Times New Roman"/>
          <w:sz w:val="24"/>
          <w:szCs w:val="24"/>
        </w:rPr>
        <w:t>A la fecha de la presentación de esta denuncia, el trabajo aún no se ha ejecutado, tal como se desprende del sitio internet del partido.</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 xml:space="preserve">Manejo de los fondos de Capacitación para caja menuda y donaciones conforme la web del Tribunal Electoral se han </w:t>
      </w:r>
      <w:r w:rsidR="00CC15B3" w:rsidRPr="001F54A4">
        <w:rPr>
          <w:rFonts w:ascii="Garamond" w:hAnsi="Garamond" w:cs="Times New Roman"/>
          <w:sz w:val="24"/>
          <w:szCs w:val="24"/>
        </w:rPr>
        <w:t>girado cheques a los funcionarios y dirigentes del circulo cero</w:t>
      </w:r>
      <w:r w:rsidRPr="001F54A4">
        <w:rPr>
          <w:rFonts w:ascii="Garamond" w:hAnsi="Garamond" w:cs="Times New Roman"/>
          <w:sz w:val="24"/>
          <w:szCs w:val="24"/>
        </w:rPr>
        <w:t xml:space="preserve"> por el partido Cambio Democrático (CD) para comprar su simpatía con el actual Presidente del Partido. </w:t>
      </w:r>
    </w:p>
    <w:p w:rsidR="00CC15B3" w:rsidRPr="001F54A4" w:rsidRDefault="00CC15B3" w:rsidP="00CC15B3">
      <w:pPr>
        <w:spacing w:after="0" w:line="360" w:lineRule="auto"/>
        <w:jc w:val="both"/>
        <w:rPr>
          <w:rFonts w:ascii="Garamond" w:hAnsi="Garamond" w:cs="Times New Roman"/>
          <w:sz w:val="24"/>
          <w:szCs w:val="24"/>
        </w:rPr>
      </w:pPr>
    </w:p>
    <w:p w:rsidR="002125BF" w:rsidRPr="001F54A4" w:rsidRDefault="00CC15B3" w:rsidP="002125BF">
      <w:pPr>
        <w:spacing w:after="0" w:line="360" w:lineRule="auto"/>
        <w:jc w:val="both"/>
        <w:rPr>
          <w:rFonts w:ascii="Garamond" w:hAnsi="Garamond" w:cs="Times New Roman"/>
          <w:b/>
          <w:sz w:val="24"/>
          <w:szCs w:val="24"/>
        </w:rPr>
      </w:pPr>
      <w:r w:rsidRPr="001F54A4">
        <w:rPr>
          <w:rFonts w:ascii="Garamond" w:hAnsi="Garamond" w:cs="Times New Roman"/>
          <w:b/>
          <w:sz w:val="24"/>
          <w:szCs w:val="24"/>
        </w:rPr>
        <w:lastRenderedPageBreak/>
        <w:t>Caso 101 SOCIAL MEDIA:</w:t>
      </w: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Orden de Compra de mascarillas con supuesto sobre costo, constatado en cheque N°11219 de 24 de noviembre de 2020 por un monto de B</w:t>
      </w:r>
      <w:proofErr w:type="gramStart"/>
      <w:r w:rsidRPr="001F54A4">
        <w:rPr>
          <w:rFonts w:ascii="Garamond" w:hAnsi="Garamond" w:cs="Times New Roman"/>
          <w:sz w:val="24"/>
          <w:szCs w:val="24"/>
        </w:rPr>
        <w:t>/.3,160.00</w:t>
      </w:r>
      <w:proofErr w:type="gramEnd"/>
      <w:r w:rsidRPr="001F54A4">
        <w:rPr>
          <w:rFonts w:ascii="Garamond" w:hAnsi="Garamond" w:cs="Times New Roman"/>
          <w:sz w:val="24"/>
          <w:szCs w:val="24"/>
        </w:rPr>
        <w:t xml:space="preserve"> cuya factura está firmada por </w:t>
      </w:r>
      <w:r w:rsidRPr="001F54A4">
        <w:rPr>
          <w:rFonts w:ascii="Garamond" w:hAnsi="Garamond" w:cs="Times New Roman"/>
          <w:b/>
          <w:sz w:val="24"/>
          <w:szCs w:val="24"/>
        </w:rPr>
        <w:t>ELVINS</w:t>
      </w:r>
      <w:r w:rsidRPr="001F54A4">
        <w:rPr>
          <w:rFonts w:ascii="Garamond" w:hAnsi="Garamond" w:cs="Times New Roman"/>
          <w:sz w:val="24"/>
          <w:szCs w:val="24"/>
        </w:rPr>
        <w:t xml:space="preserve"> </w:t>
      </w:r>
      <w:r w:rsidRPr="001F54A4">
        <w:rPr>
          <w:rFonts w:ascii="Garamond" w:hAnsi="Garamond" w:cs="Times New Roman"/>
          <w:b/>
          <w:sz w:val="24"/>
          <w:szCs w:val="24"/>
        </w:rPr>
        <w:t>SANTANDER</w:t>
      </w:r>
      <w:r w:rsidR="00CC15B3" w:rsidRPr="001F54A4">
        <w:rPr>
          <w:rFonts w:ascii="Garamond" w:hAnsi="Garamond" w:cs="Times New Roman"/>
          <w:b/>
          <w:sz w:val="24"/>
          <w:szCs w:val="24"/>
        </w:rPr>
        <w:t xml:space="preserve"> </w:t>
      </w:r>
      <w:r w:rsidR="00CC15B3" w:rsidRPr="001F54A4">
        <w:rPr>
          <w:rFonts w:ascii="Garamond" w:hAnsi="Garamond" w:cs="Times New Roman"/>
          <w:sz w:val="24"/>
          <w:szCs w:val="24"/>
        </w:rPr>
        <w:t>representante legal de 101 SOCIAL MEDIA</w:t>
      </w:r>
      <w:r w:rsidRPr="001F54A4">
        <w:rPr>
          <w:rFonts w:ascii="Garamond" w:hAnsi="Garamond" w:cs="Times New Roman"/>
          <w:sz w:val="24"/>
          <w:szCs w:val="24"/>
        </w:rPr>
        <w:t xml:space="preserve">.  </w:t>
      </w:r>
      <w:proofErr w:type="gramStart"/>
      <w:r w:rsidR="000B1342" w:rsidRPr="001F54A4">
        <w:rPr>
          <w:rFonts w:ascii="Garamond" w:hAnsi="Garamond" w:cs="Times New Roman"/>
          <w:sz w:val="24"/>
          <w:szCs w:val="24"/>
        </w:rPr>
        <w:t>Estas</w:t>
      </w:r>
      <w:r w:rsidRPr="001F54A4">
        <w:rPr>
          <w:rFonts w:ascii="Garamond" w:hAnsi="Garamond" w:cs="Times New Roman"/>
          <w:sz w:val="24"/>
          <w:szCs w:val="24"/>
        </w:rPr>
        <w:t xml:space="preserve"> compras realizadas en más de una ocasión originó</w:t>
      </w:r>
      <w:proofErr w:type="gramEnd"/>
      <w:r w:rsidRPr="001F54A4">
        <w:rPr>
          <w:rFonts w:ascii="Garamond" w:hAnsi="Garamond" w:cs="Times New Roman"/>
          <w:sz w:val="24"/>
          <w:szCs w:val="24"/>
        </w:rPr>
        <w:t xml:space="preserve"> el cuestionamiento del Tribunal Electoral al solicitarles un ajuste al precio tramitado.</w:t>
      </w:r>
    </w:p>
    <w:p w:rsidR="002125BF" w:rsidRPr="001F54A4" w:rsidRDefault="002125BF" w:rsidP="002125BF">
      <w:pPr>
        <w:spacing w:after="0" w:line="360" w:lineRule="auto"/>
        <w:jc w:val="both"/>
        <w:rPr>
          <w:rFonts w:ascii="Garamond" w:hAnsi="Garamond" w:cs="Times New Roman"/>
          <w:sz w:val="24"/>
          <w:szCs w:val="24"/>
        </w:rPr>
      </w:pPr>
      <w:r w:rsidRPr="001F54A4">
        <w:rPr>
          <w:rFonts w:ascii="Garamond" w:hAnsi="Garamond" w:cs="Times New Roman"/>
          <w:sz w:val="24"/>
          <w:szCs w:val="24"/>
        </w:rPr>
        <w:t xml:space="preserve">Solicitamos verificar la existencia de la empresa que supliría la compra de estas mascarillas. </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b/>
          <w:sz w:val="24"/>
          <w:szCs w:val="24"/>
        </w:rPr>
      </w:pPr>
      <w:r w:rsidRPr="001F54A4">
        <w:rPr>
          <w:rFonts w:ascii="Garamond" w:hAnsi="Garamond" w:cs="Times New Roman"/>
          <w:sz w:val="24"/>
          <w:szCs w:val="24"/>
        </w:rPr>
        <w:t xml:space="preserve">Pagos </w:t>
      </w:r>
      <w:r w:rsidR="00CC15B3" w:rsidRPr="001F54A4">
        <w:rPr>
          <w:rFonts w:ascii="Garamond" w:hAnsi="Garamond" w:cs="Times New Roman"/>
          <w:sz w:val="24"/>
          <w:szCs w:val="24"/>
        </w:rPr>
        <w:t xml:space="preserve">a una supuesta empresa </w:t>
      </w:r>
      <w:r w:rsidRPr="001F54A4">
        <w:rPr>
          <w:rFonts w:ascii="Garamond" w:hAnsi="Garamond" w:cs="Times New Roman"/>
          <w:b/>
          <w:sz w:val="24"/>
          <w:szCs w:val="24"/>
        </w:rPr>
        <w:t>“101 SOCIAL MEDIA”</w:t>
      </w:r>
      <w:r w:rsidRPr="001F54A4">
        <w:rPr>
          <w:rFonts w:ascii="Garamond" w:hAnsi="Garamond" w:cs="Times New Roman"/>
          <w:sz w:val="24"/>
          <w:szCs w:val="24"/>
        </w:rPr>
        <w:t xml:space="preserve"> por el monto de B</w:t>
      </w:r>
      <w:proofErr w:type="gramStart"/>
      <w:r w:rsidRPr="001F54A4">
        <w:rPr>
          <w:rFonts w:ascii="Garamond" w:hAnsi="Garamond" w:cs="Times New Roman"/>
          <w:sz w:val="24"/>
          <w:szCs w:val="24"/>
        </w:rPr>
        <w:t>/.5,443</w:t>
      </w:r>
      <w:proofErr w:type="gramEnd"/>
      <w:r w:rsidRPr="001F54A4">
        <w:rPr>
          <w:rFonts w:ascii="Garamond" w:hAnsi="Garamond" w:cs="Times New Roman"/>
          <w:sz w:val="24"/>
          <w:szCs w:val="24"/>
        </w:rPr>
        <w:t xml:space="preserve">,62 según orden de compra que adjuntamos cuya factura aparece firmada por </w:t>
      </w:r>
      <w:r w:rsidRPr="001F54A4">
        <w:rPr>
          <w:rFonts w:ascii="Garamond" w:hAnsi="Garamond" w:cs="Times New Roman"/>
          <w:b/>
          <w:sz w:val="24"/>
          <w:szCs w:val="24"/>
        </w:rPr>
        <w:t>ELVINS SANTANDER.</w:t>
      </w:r>
      <w:r w:rsidRPr="001F54A4">
        <w:rPr>
          <w:rFonts w:ascii="Garamond" w:hAnsi="Garamond" w:cs="Times New Roman"/>
          <w:sz w:val="24"/>
          <w:szCs w:val="24"/>
        </w:rPr>
        <w:t xml:space="preserve"> Esta empresa ha sido beneficiaria de múltiples contratos por el partido Cambio Democrático (CD), tal como consta en los cheques N°9973, N°3934; N°3935, N°3936 que se adjunta a nombre de </w:t>
      </w:r>
      <w:r w:rsidRPr="001F54A4">
        <w:rPr>
          <w:rFonts w:ascii="Garamond" w:hAnsi="Garamond" w:cs="Times New Roman"/>
          <w:b/>
          <w:sz w:val="24"/>
          <w:szCs w:val="24"/>
        </w:rPr>
        <w:t>101 SOCIAL MEDIA.</w:t>
      </w:r>
    </w:p>
    <w:p w:rsidR="002125BF" w:rsidRPr="001F54A4" w:rsidRDefault="002125BF" w:rsidP="002125BF">
      <w:pPr>
        <w:pStyle w:val="Prrafodelista"/>
        <w:spacing w:line="360" w:lineRule="auto"/>
        <w:ind w:left="0"/>
        <w:contextualSpacing w:val="0"/>
        <w:jc w:val="both"/>
        <w:rPr>
          <w:rFonts w:ascii="Garamond" w:hAnsi="Garamond" w:cs="Times New Roman"/>
          <w:sz w:val="24"/>
          <w:szCs w:val="24"/>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eastAsia="Times New Roman" w:hAnsi="Garamond" w:cs="Times New Roman"/>
          <w:sz w:val="24"/>
          <w:szCs w:val="24"/>
          <w:lang w:eastAsia="es-ES"/>
        </w:rPr>
        <w:t>Pagos en concepto de</w:t>
      </w:r>
      <w:r w:rsidRPr="001F54A4">
        <w:rPr>
          <w:rFonts w:ascii="Garamond" w:eastAsia="Times New Roman" w:hAnsi="Garamond" w:cs="Times New Roman"/>
          <w:sz w:val="24"/>
          <w:szCs w:val="24"/>
          <w:lang w:val="es-ES" w:eastAsia="es-ES"/>
        </w:rPr>
        <w:t xml:space="preserve"> viáticos para ofrecer supuestas capacitaciones</w:t>
      </w:r>
      <w:r w:rsidR="00CC15B3" w:rsidRPr="001F54A4">
        <w:rPr>
          <w:rFonts w:ascii="Garamond" w:eastAsia="Times New Roman" w:hAnsi="Garamond" w:cs="Times New Roman"/>
          <w:sz w:val="24"/>
          <w:szCs w:val="24"/>
          <w:lang w:val="es-ES" w:eastAsia="es-ES"/>
        </w:rPr>
        <w:t xml:space="preserve"> para el representante legal Elvins Santander y la señora </w:t>
      </w:r>
      <w:proofErr w:type="spellStart"/>
      <w:r w:rsidR="00CC15B3" w:rsidRPr="001F54A4">
        <w:rPr>
          <w:rFonts w:ascii="Garamond" w:eastAsia="Times New Roman" w:hAnsi="Garamond" w:cs="Times New Roman"/>
          <w:sz w:val="24"/>
          <w:szCs w:val="24"/>
          <w:lang w:val="es-ES" w:eastAsia="es-ES"/>
        </w:rPr>
        <w:t>Caroline</w:t>
      </w:r>
      <w:proofErr w:type="spellEnd"/>
      <w:r w:rsidR="00CC15B3" w:rsidRPr="001F54A4">
        <w:rPr>
          <w:rFonts w:ascii="Garamond" w:eastAsia="Times New Roman" w:hAnsi="Garamond" w:cs="Times New Roman"/>
          <w:sz w:val="24"/>
          <w:szCs w:val="24"/>
          <w:lang w:val="es-ES" w:eastAsia="es-ES"/>
        </w:rPr>
        <w:t xml:space="preserve"> Cano</w:t>
      </w:r>
      <w:r w:rsidRPr="001F54A4">
        <w:rPr>
          <w:rFonts w:ascii="Garamond" w:eastAsia="Times New Roman" w:hAnsi="Garamond" w:cs="Times New Roman"/>
          <w:sz w:val="24"/>
          <w:szCs w:val="24"/>
          <w:lang w:val="es-ES" w:eastAsia="es-ES"/>
        </w:rPr>
        <w:t>,</w:t>
      </w:r>
      <w:r w:rsidR="00CC15B3" w:rsidRPr="001F54A4">
        <w:rPr>
          <w:rFonts w:ascii="Garamond" w:eastAsia="Times New Roman" w:hAnsi="Garamond" w:cs="Times New Roman"/>
          <w:sz w:val="24"/>
          <w:szCs w:val="24"/>
          <w:lang w:val="es-ES" w:eastAsia="es-ES"/>
        </w:rPr>
        <w:t xml:space="preserve"> (esposa de Elvins Santander por un monto de B/.4,200) en fechas que coinciden con los viáticos de su esposo;</w:t>
      </w:r>
      <w:r w:rsidRPr="001F54A4">
        <w:rPr>
          <w:rFonts w:ascii="Garamond" w:eastAsia="Times New Roman" w:hAnsi="Garamond" w:cs="Times New Roman"/>
          <w:sz w:val="24"/>
          <w:szCs w:val="24"/>
          <w:lang w:val="es-ES" w:eastAsia="es-ES"/>
        </w:rPr>
        <w:t xml:space="preserve"> y a la vez, también sea contratada a través de su empresa como persona jurídica, para brindar Suministro de Materiales tal como consta en el cheque N°11294, y los cheques de gastos de capacitación (alimentación, hospedaje y transporte) tal como consta en los cheques N°7426, N°6983, N°7098, N°7828 entre otros</w:t>
      </w:r>
      <w:r w:rsidR="00CC15B3" w:rsidRPr="001F54A4">
        <w:rPr>
          <w:rFonts w:ascii="Garamond" w:eastAsia="Times New Roman" w:hAnsi="Garamond" w:cs="Times New Roman"/>
          <w:sz w:val="24"/>
          <w:szCs w:val="24"/>
          <w:lang w:val="es-ES" w:eastAsia="es-ES"/>
        </w:rPr>
        <w:t>, empresa cuyo aviso de operación data del 18 de septiembre de 2018 y su primera  contratación fue un mes después lo que resulta altamente sospechoso.</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2125BF">
      <w:pPr>
        <w:pStyle w:val="Prrafodelista"/>
        <w:numPr>
          <w:ilvl w:val="0"/>
          <w:numId w:val="19"/>
        </w:numPr>
        <w:spacing w:after="0" w:line="360" w:lineRule="auto"/>
        <w:ind w:left="0"/>
        <w:contextualSpacing w:val="0"/>
        <w:jc w:val="both"/>
        <w:rPr>
          <w:rFonts w:ascii="Garamond" w:hAnsi="Garamond" w:cs="Times New Roman"/>
          <w:sz w:val="24"/>
          <w:szCs w:val="24"/>
        </w:rPr>
      </w:pPr>
      <w:r w:rsidRPr="001F54A4">
        <w:rPr>
          <w:rFonts w:ascii="Garamond" w:hAnsi="Garamond" w:cs="Times New Roman"/>
          <w:sz w:val="24"/>
          <w:szCs w:val="24"/>
        </w:rPr>
        <w:t>Estos hechos denunciados que deben ser visto con lupas por</w:t>
      </w:r>
      <w:r w:rsidR="00CC15B3" w:rsidRPr="001F54A4">
        <w:rPr>
          <w:rFonts w:ascii="Garamond" w:hAnsi="Garamond" w:cs="Times New Roman"/>
          <w:sz w:val="24"/>
          <w:szCs w:val="24"/>
        </w:rPr>
        <w:t xml:space="preserve"> usted señor Fiscal</w:t>
      </w:r>
      <w:r w:rsidRPr="001F54A4">
        <w:rPr>
          <w:rFonts w:ascii="Garamond" w:hAnsi="Garamond" w:cs="Times New Roman"/>
          <w:sz w:val="24"/>
          <w:szCs w:val="24"/>
        </w:rPr>
        <w:t xml:space="preserve"> y muy especialmente por el Presidente del Partido responsable de los recursos del subsidio electoral, hechos como estos nos llenan de vergüenza, refiéranse a la información reflejada en la página web del Tribunal Electoral.</w:t>
      </w:r>
    </w:p>
    <w:p w:rsidR="00F97F99" w:rsidRPr="001F54A4" w:rsidRDefault="00F97F99" w:rsidP="002125BF">
      <w:pPr>
        <w:spacing w:after="0" w:line="360" w:lineRule="auto"/>
        <w:jc w:val="both"/>
        <w:rPr>
          <w:rFonts w:ascii="Garamond" w:hAnsi="Garamond" w:cs="Times New Roman"/>
          <w:sz w:val="24"/>
          <w:szCs w:val="24"/>
        </w:rPr>
      </w:pPr>
    </w:p>
    <w:p w:rsidR="002125BF" w:rsidRPr="001F54A4" w:rsidRDefault="002125BF" w:rsidP="002125BF">
      <w:pPr>
        <w:spacing w:after="0" w:line="360" w:lineRule="auto"/>
        <w:jc w:val="both"/>
        <w:rPr>
          <w:rFonts w:ascii="Garamond" w:hAnsi="Garamond" w:cs="Times New Roman"/>
          <w:sz w:val="24"/>
          <w:szCs w:val="24"/>
        </w:rPr>
      </w:pPr>
      <w:r w:rsidRPr="001F54A4">
        <w:rPr>
          <w:rFonts w:ascii="Garamond" w:hAnsi="Garamond" w:cs="Times New Roman"/>
          <w:b/>
          <w:bCs/>
          <w:sz w:val="24"/>
          <w:szCs w:val="24"/>
        </w:rPr>
        <w:t>CUARTO:</w:t>
      </w:r>
      <w:r w:rsidRPr="001F54A4">
        <w:rPr>
          <w:rFonts w:ascii="Garamond" w:hAnsi="Garamond" w:cs="Times New Roman"/>
          <w:sz w:val="24"/>
          <w:szCs w:val="24"/>
        </w:rPr>
        <w:t xml:space="preserve"> </w:t>
      </w:r>
      <w:r w:rsidR="000B1342" w:rsidRPr="001F54A4">
        <w:rPr>
          <w:rFonts w:ascii="Garamond" w:hAnsi="Garamond" w:cs="Times New Roman"/>
          <w:sz w:val="24"/>
          <w:szCs w:val="24"/>
        </w:rPr>
        <w:t>Que</w:t>
      </w:r>
      <w:r w:rsidRPr="001F54A4">
        <w:rPr>
          <w:rFonts w:ascii="Garamond" w:hAnsi="Garamond" w:cs="Times New Roman"/>
          <w:sz w:val="24"/>
          <w:szCs w:val="24"/>
        </w:rPr>
        <w:t xml:space="preserve"> los procedimientos de auditoría y fiscalización del financiamiento público electoral conllevan técnicas de control del gasto público establecidos en el Estado, y la responsabilidad que le corresponde al Tribunal Electoral al ser el ente llamado a fiscalizar su uso y manejo, debe ser asumida con estricta verticalidad a efectos de que no se produzcan posibles lesiones o afectaciones económicas al Estado.</w:t>
      </w:r>
    </w:p>
    <w:p w:rsidR="002125BF" w:rsidRPr="001F54A4" w:rsidRDefault="002125BF" w:rsidP="002125BF">
      <w:pPr>
        <w:spacing w:after="0" w:line="360" w:lineRule="auto"/>
        <w:jc w:val="both"/>
        <w:rPr>
          <w:rFonts w:ascii="Garamond" w:hAnsi="Garamond" w:cs="Times New Roman"/>
          <w:sz w:val="24"/>
          <w:szCs w:val="24"/>
        </w:rPr>
      </w:pPr>
    </w:p>
    <w:p w:rsidR="002125BF" w:rsidRPr="001F54A4" w:rsidRDefault="002125BF" w:rsidP="002125BF">
      <w:pPr>
        <w:spacing w:after="0" w:line="360" w:lineRule="auto"/>
        <w:jc w:val="both"/>
        <w:rPr>
          <w:rFonts w:ascii="Garamond" w:hAnsi="Garamond" w:cs="Times New Roman"/>
          <w:sz w:val="24"/>
          <w:szCs w:val="24"/>
        </w:rPr>
      </w:pPr>
      <w:r w:rsidRPr="001F54A4">
        <w:rPr>
          <w:rFonts w:ascii="Garamond" w:hAnsi="Garamond" w:cs="Times New Roman"/>
          <w:sz w:val="24"/>
          <w:szCs w:val="24"/>
        </w:rPr>
        <w:t>Los hechos aquí relat</w:t>
      </w:r>
      <w:r w:rsidR="000B1342" w:rsidRPr="001F54A4">
        <w:rPr>
          <w:rFonts w:ascii="Garamond" w:hAnsi="Garamond" w:cs="Times New Roman"/>
          <w:sz w:val="24"/>
          <w:szCs w:val="24"/>
        </w:rPr>
        <w:t xml:space="preserve">ados deben ser investigados </w:t>
      </w:r>
      <w:r w:rsidRPr="001F54A4">
        <w:rPr>
          <w:rFonts w:ascii="Garamond" w:hAnsi="Garamond" w:cs="Times New Roman"/>
          <w:sz w:val="24"/>
          <w:szCs w:val="24"/>
        </w:rPr>
        <w:t>y aclarados por el partido Cambio Democrático (CD) de conformidad con el artículo 37 del Decreto 34 de 20 de agosto de 2020.</w:t>
      </w:r>
    </w:p>
    <w:p w:rsidR="002125BF" w:rsidRPr="001F54A4" w:rsidRDefault="002125BF" w:rsidP="002125BF">
      <w:pPr>
        <w:spacing w:after="0" w:line="360" w:lineRule="auto"/>
        <w:jc w:val="both"/>
        <w:rPr>
          <w:rFonts w:ascii="Garamond" w:eastAsia="Times New Roman" w:hAnsi="Garamond" w:cs="Times New Roman"/>
          <w:bCs/>
          <w:color w:val="000000" w:themeColor="text1"/>
          <w:sz w:val="24"/>
          <w:szCs w:val="24"/>
          <w:lang w:val="es-ES" w:eastAsia="es-ES"/>
        </w:rPr>
      </w:pPr>
    </w:p>
    <w:p w:rsidR="002125BF" w:rsidRPr="001F54A4" w:rsidRDefault="002125BF" w:rsidP="0015508C">
      <w:pPr>
        <w:spacing w:after="0" w:line="360" w:lineRule="auto"/>
        <w:jc w:val="both"/>
        <w:rPr>
          <w:rFonts w:ascii="Garamond" w:eastAsia="Times New Roman" w:hAnsi="Garamond" w:cs="Times New Roman"/>
          <w:bCs/>
          <w:color w:val="000000" w:themeColor="text1"/>
          <w:sz w:val="24"/>
          <w:szCs w:val="24"/>
          <w:lang w:val="es-ES" w:eastAsia="es-ES"/>
        </w:rPr>
      </w:pPr>
      <w:r w:rsidRPr="001F54A4">
        <w:rPr>
          <w:rFonts w:ascii="Garamond" w:eastAsia="Times New Roman" w:hAnsi="Garamond" w:cs="Times New Roman"/>
          <w:bCs/>
          <w:color w:val="000000" w:themeColor="text1"/>
          <w:sz w:val="24"/>
          <w:szCs w:val="24"/>
          <w:lang w:val="es-ES" w:eastAsia="es-ES"/>
        </w:rPr>
        <w:t xml:space="preserve">Al hacer las exhaustivas investigaciones que correspondan, le requerimos que, de rebasar la esfera </w:t>
      </w:r>
      <w:r w:rsidR="0015508C" w:rsidRPr="001F54A4">
        <w:rPr>
          <w:rFonts w:ascii="Garamond" w:eastAsia="Times New Roman" w:hAnsi="Garamond" w:cs="Times New Roman"/>
          <w:bCs/>
          <w:color w:val="000000" w:themeColor="text1"/>
          <w:sz w:val="24"/>
          <w:szCs w:val="24"/>
          <w:lang w:val="es-ES" w:eastAsia="es-ES"/>
        </w:rPr>
        <w:t>Penal Electoral</w:t>
      </w:r>
      <w:r w:rsidRPr="001F54A4">
        <w:rPr>
          <w:rFonts w:ascii="Garamond" w:eastAsia="Times New Roman" w:hAnsi="Garamond" w:cs="Times New Roman"/>
          <w:bCs/>
          <w:color w:val="000000" w:themeColor="text1"/>
          <w:sz w:val="24"/>
          <w:szCs w:val="24"/>
          <w:lang w:val="es-ES" w:eastAsia="es-ES"/>
        </w:rPr>
        <w:t>, los posibles</w:t>
      </w:r>
      <w:r w:rsidR="0015508C" w:rsidRPr="001F54A4">
        <w:rPr>
          <w:rFonts w:ascii="Garamond" w:eastAsia="Times New Roman" w:hAnsi="Garamond" w:cs="Times New Roman"/>
          <w:bCs/>
          <w:color w:val="000000" w:themeColor="text1"/>
          <w:sz w:val="24"/>
          <w:szCs w:val="24"/>
          <w:lang w:val="es-ES" w:eastAsia="es-ES"/>
        </w:rPr>
        <w:t xml:space="preserve"> indicios, elementos de convicción,</w:t>
      </w:r>
      <w:r w:rsidRPr="001F54A4">
        <w:rPr>
          <w:rFonts w:ascii="Garamond" w:eastAsia="Times New Roman" w:hAnsi="Garamond" w:cs="Times New Roman"/>
          <w:bCs/>
          <w:color w:val="000000" w:themeColor="text1"/>
          <w:sz w:val="24"/>
          <w:szCs w:val="24"/>
          <w:lang w:val="es-ES" w:eastAsia="es-ES"/>
        </w:rPr>
        <w:t xml:space="preserve"> hallazgos, inconsistencias u otras irregularidades, se decline lo pertinente a las autoridades competentes por la posible comisión de los delitos </w:t>
      </w:r>
      <w:r w:rsidR="0015508C" w:rsidRPr="001F54A4">
        <w:rPr>
          <w:rFonts w:ascii="Garamond" w:eastAsia="Times New Roman" w:hAnsi="Garamond" w:cs="Times New Roman"/>
          <w:bCs/>
          <w:color w:val="000000" w:themeColor="text1"/>
          <w:sz w:val="24"/>
          <w:szCs w:val="24"/>
          <w:lang w:val="es-ES" w:eastAsia="es-ES"/>
        </w:rPr>
        <w:t xml:space="preserve">contra la administración pública </w:t>
      </w:r>
      <w:r w:rsidRPr="001F54A4">
        <w:rPr>
          <w:rFonts w:ascii="Garamond" w:eastAsia="Times New Roman" w:hAnsi="Garamond" w:cs="Times New Roman"/>
          <w:bCs/>
          <w:color w:val="000000" w:themeColor="text1"/>
          <w:sz w:val="24"/>
          <w:szCs w:val="24"/>
          <w:lang w:val="es-ES" w:eastAsia="es-ES"/>
        </w:rPr>
        <w:t xml:space="preserve">(peculados, </w:t>
      </w:r>
      <w:r w:rsidR="0015508C" w:rsidRPr="001F54A4">
        <w:rPr>
          <w:rFonts w:ascii="Garamond" w:eastAsia="Times New Roman" w:hAnsi="Garamond" w:cs="Times New Roman"/>
          <w:bCs/>
          <w:color w:val="000000" w:themeColor="text1"/>
          <w:sz w:val="24"/>
          <w:szCs w:val="24"/>
          <w:lang w:val="es-ES" w:eastAsia="es-ES"/>
        </w:rPr>
        <w:t xml:space="preserve">peculado por extensión o error y </w:t>
      </w:r>
      <w:r w:rsidRPr="001F54A4">
        <w:rPr>
          <w:rFonts w:ascii="Garamond" w:eastAsia="Times New Roman" w:hAnsi="Garamond" w:cs="Times New Roman"/>
          <w:bCs/>
          <w:color w:val="000000" w:themeColor="text1"/>
          <w:sz w:val="24"/>
          <w:szCs w:val="24"/>
          <w:lang w:val="es-ES" w:eastAsia="es-ES"/>
        </w:rPr>
        <w:t xml:space="preserve">malversación de fondos, etc.), para que </w:t>
      </w:r>
      <w:r w:rsidR="0015508C" w:rsidRPr="001F54A4">
        <w:rPr>
          <w:rFonts w:ascii="Garamond" w:eastAsia="Times New Roman" w:hAnsi="Garamond" w:cs="Times New Roman"/>
          <w:bCs/>
          <w:color w:val="000000" w:themeColor="text1"/>
          <w:sz w:val="24"/>
          <w:szCs w:val="24"/>
          <w:lang w:val="es-ES" w:eastAsia="es-ES"/>
        </w:rPr>
        <w:t xml:space="preserve">también el Ministerio Público inicie investigaciones por </w:t>
      </w:r>
      <w:r w:rsidR="0015508C" w:rsidRPr="001F54A4">
        <w:rPr>
          <w:rFonts w:ascii="Garamond" w:eastAsia="Times New Roman" w:hAnsi="Garamond" w:cs="Times New Roman"/>
          <w:bCs/>
          <w:color w:val="000000" w:themeColor="text1"/>
          <w:sz w:val="24"/>
          <w:szCs w:val="24"/>
          <w:lang w:val="es-ES" w:eastAsia="es-ES"/>
        </w:rPr>
        <w:lastRenderedPageBreak/>
        <w:t>delitos que corresponden a la esfera penal ordinaria del Sistema Penal Acusatorio, en su defecto la Fiscalía Anticorrupción de la Procuraduría General de la Nación.</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IV- </w:t>
      </w:r>
      <w:r w:rsidR="001F54A4"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NORMAS ELECTORALES</w:t>
      </w:r>
      <w:r w:rsidR="0015508C"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 </w:t>
      </w: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INFRINGIDAS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p>
    <w:p w:rsidR="0015508C" w:rsidRPr="001F54A4" w:rsidRDefault="0015508C"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15508C" w:rsidP="0015508C">
      <w:pPr>
        <w:pBdr>
          <w:top w:val="nil"/>
          <w:left w:val="nil"/>
          <w:bottom w:val="nil"/>
          <w:right w:val="nil"/>
          <w:between w:val="nil"/>
          <w:bar w:val="nil"/>
        </w:pBdr>
        <w:spacing w:after="0" w:line="360" w:lineRule="auto"/>
        <w:jc w:val="both"/>
        <w:rPr>
          <w:rFonts w:ascii="Garamond" w:eastAsia="Calibri" w:hAnsi="Garamond" w:cs="Times New Roman"/>
          <w:sz w:val="24"/>
          <w:szCs w:val="24"/>
        </w:rPr>
      </w:pPr>
      <w:r w:rsidRPr="001F54A4">
        <w:rPr>
          <w:rFonts w:ascii="Garamond" w:eastAsia="Calibri" w:hAnsi="Garamond" w:cs="Times New Roman"/>
          <w:sz w:val="24"/>
          <w:szCs w:val="24"/>
          <w:u w:color="000000"/>
          <w:bdr w:val="nil"/>
        </w:rPr>
        <w:t xml:space="preserve">Las conductas penales electorales infringidas por los </w:t>
      </w:r>
      <w:r w:rsidR="00A70846" w:rsidRPr="001F54A4">
        <w:rPr>
          <w:rFonts w:ascii="Garamond" w:eastAsia="Calibri" w:hAnsi="Garamond" w:cs="Times New Roman"/>
          <w:sz w:val="24"/>
          <w:szCs w:val="24"/>
          <w:u w:color="000000"/>
          <w:bdr w:val="nil"/>
        </w:rPr>
        <w:t>denunciados</w:t>
      </w:r>
      <w:r w:rsidRPr="001F54A4">
        <w:rPr>
          <w:rFonts w:ascii="Garamond" w:eastAsia="Calibri" w:hAnsi="Garamond" w:cs="Times New Roman"/>
          <w:sz w:val="24"/>
          <w:szCs w:val="24"/>
          <w:u w:color="000000"/>
          <w:bdr w:val="nil"/>
        </w:rPr>
        <w:t>, se constituyen como un</w:t>
      </w:r>
      <w:r w:rsidRPr="001F54A4">
        <w:rPr>
          <w:rFonts w:ascii="Garamond" w:eastAsia="Calibri" w:hAnsi="Garamond" w:cs="Times New Roman"/>
          <w:b/>
          <w:sz w:val="24"/>
          <w:szCs w:val="24"/>
          <w:u w:color="000000"/>
          <w:bdr w:val="nil"/>
        </w:rPr>
        <w:t xml:space="preserve"> DELITO ELECTORAL</w:t>
      </w:r>
      <w:r w:rsidRPr="001F54A4">
        <w:rPr>
          <w:rFonts w:ascii="Garamond" w:eastAsia="Calibri" w:hAnsi="Garamond" w:cs="Times New Roman"/>
          <w:sz w:val="24"/>
          <w:szCs w:val="24"/>
          <w:u w:color="000000"/>
          <w:bdr w:val="nil"/>
        </w:rPr>
        <w:t>,</w:t>
      </w:r>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consagrado</w:t>
      </w:r>
      <w:proofErr w:type="spellEnd"/>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en</w:t>
      </w:r>
      <w:proofErr w:type="spellEnd"/>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b/>
          <w:sz w:val="24"/>
          <w:szCs w:val="24"/>
          <w:u w:color="000000"/>
          <w:bdr w:val="nil"/>
          <w:lang w:val="en-US"/>
        </w:rPr>
        <w:t>TITULO VI</w:t>
      </w:r>
      <w:r w:rsidR="00FB6EF9">
        <w:rPr>
          <w:rFonts w:ascii="Garamond" w:eastAsia="Calibri" w:hAnsi="Garamond" w:cs="Times New Roman"/>
          <w:b/>
          <w:sz w:val="24"/>
          <w:szCs w:val="24"/>
          <w:u w:color="000000"/>
          <w:bdr w:val="nil"/>
          <w:lang w:val="en-US"/>
        </w:rPr>
        <w:t>I</w:t>
      </w:r>
      <w:r w:rsidRPr="001F54A4">
        <w:rPr>
          <w:rFonts w:ascii="Garamond" w:eastAsia="Calibri" w:hAnsi="Garamond" w:cs="Times New Roman"/>
          <w:b/>
          <w:sz w:val="24"/>
          <w:szCs w:val="24"/>
          <w:u w:color="000000"/>
          <w:bdr w:val="nil"/>
          <w:lang w:val="en-US"/>
        </w:rPr>
        <w:t xml:space="preserve">I, </w:t>
      </w:r>
      <w:proofErr w:type="spellStart"/>
      <w:r w:rsidRPr="001F54A4">
        <w:rPr>
          <w:rFonts w:ascii="Garamond" w:eastAsia="Calibri" w:hAnsi="Garamond" w:cs="Times New Roman"/>
          <w:b/>
          <w:sz w:val="24"/>
          <w:szCs w:val="24"/>
          <w:u w:color="000000"/>
          <w:bdr w:val="nil"/>
          <w:lang w:val="en-US"/>
        </w:rPr>
        <w:t>Sección</w:t>
      </w:r>
      <w:proofErr w:type="spellEnd"/>
      <w:r w:rsidRPr="001F54A4">
        <w:rPr>
          <w:rFonts w:ascii="Garamond" w:eastAsia="Calibri" w:hAnsi="Garamond" w:cs="Times New Roman"/>
          <w:b/>
          <w:sz w:val="24"/>
          <w:szCs w:val="24"/>
          <w:u w:color="000000"/>
          <w:bdr w:val="nil"/>
          <w:lang w:val="en-US"/>
        </w:rPr>
        <w:t xml:space="preserve"> 2a.</w:t>
      </w:r>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b/>
          <w:sz w:val="24"/>
          <w:szCs w:val="24"/>
          <w:u w:color="000000"/>
          <w:bdr w:val="nil"/>
          <w:lang w:val="en-US"/>
        </w:rPr>
        <w:t>DELITOS CONTRA LA HONRADEZ DEL SUFRAGIO</w:t>
      </w:r>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Tipificados</w:t>
      </w:r>
      <w:proofErr w:type="spellEnd"/>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en</w:t>
      </w:r>
      <w:proofErr w:type="spellEnd"/>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los</w:t>
      </w:r>
      <w:proofErr w:type="spellEnd"/>
      <w:r w:rsidRPr="001F54A4">
        <w:rPr>
          <w:rFonts w:ascii="Garamond" w:eastAsia="Calibri" w:hAnsi="Garamond" w:cs="Times New Roman"/>
          <w:sz w:val="24"/>
          <w:szCs w:val="24"/>
          <w:u w:color="000000"/>
          <w:bdr w:val="nil"/>
          <w:lang w:val="en-US"/>
        </w:rPr>
        <w:t xml:space="preserve"> </w:t>
      </w:r>
      <w:proofErr w:type="spellStart"/>
      <w:r w:rsidRPr="001F54A4">
        <w:rPr>
          <w:rFonts w:ascii="Garamond" w:eastAsia="Calibri" w:hAnsi="Garamond" w:cs="Times New Roman"/>
          <w:sz w:val="24"/>
          <w:szCs w:val="24"/>
          <w:u w:color="000000"/>
          <w:bdr w:val="nil"/>
          <w:lang w:val="en-US"/>
        </w:rPr>
        <w:t>artículos</w:t>
      </w:r>
      <w:proofErr w:type="spellEnd"/>
      <w:r w:rsidRPr="001F54A4">
        <w:rPr>
          <w:rFonts w:ascii="Garamond" w:eastAsia="Calibri" w:hAnsi="Garamond" w:cs="Times New Roman"/>
          <w:sz w:val="24"/>
          <w:szCs w:val="24"/>
          <w:u w:color="000000"/>
          <w:bdr w:val="nil"/>
          <w:lang w:val="en-US"/>
        </w:rPr>
        <w:t xml:space="preserve"> </w:t>
      </w:r>
      <w:r w:rsidR="00FB6EF9">
        <w:rPr>
          <w:rFonts w:ascii="Garamond" w:eastAsia="Calibri" w:hAnsi="Garamond" w:cs="Times New Roman"/>
          <w:sz w:val="24"/>
          <w:szCs w:val="24"/>
          <w:u w:color="000000"/>
          <w:bdr w:val="nil"/>
          <w:lang w:val="en-US"/>
        </w:rPr>
        <w:t xml:space="preserve">469 y numeral 6 del </w:t>
      </w:r>
      <w:proofErr w:type="spellStart"/>
      <w:r w:rsidR="00FB6EF9">
        <w:rPr>
          <w:rFonts w:ascii="Garamond" w:eastAsia="Calibri" w:hAnsi="Garamond" w:cs="Times New Roman"/>
          <w:sz w:val="24"/>
          <w:szCs w:val="24"/>
          <w:u w:color="000000"/>
          <w:bdr w:val="nil"/>
          <w:lang w:val="en-US"/>
        </w:rPr>
        <w:t>artículo</w:t>
      </w:r>
      <w:proofErr w:type="spellEnd"/>
      <w:r w:rsidR="00FB6EF9">
        <w:rPr>
          <w:rFonts w:ascii="Garamond" w:eastAsia="Calibri" w:hAnsi="Garamond" w:cs="Times New Roman"/>
          <w:sz w:val="24"/>
          <w:szCs w:val="24"/>
          <w:u w:color="000000"/>
          <w:bdr w:val="nil"/>
          <w:lang w:val="en-US"/>
        </w:rPr>
        <w:t xml:space="preserve"> 471 </w:t>
      </w:r>
      <w:r w:rsidRPr="001F54A4">
        <w:rPr>
          <w:rFonts w:ascii="Garamond" w:eastAsia="Calibri" w:hAnsi="Garamond" w:cs="Times New Roman"/>
          <w:sz w:val="24"/>
          <w:szCs w:val="24"/>
          <w:u w:color="000000"/>
          <w:bdr w:val="nil"/>
          <w:lang w:val="en-US"/>
        </w:rPr>
        <w:t xml:space="preserve"> del </w:t>
      </w:r>
      <w:proofErr w:type="spellStart"/>
      <w:r w:rsidRPr="001F54A4">
        <w:rPr>
          <w:rFonts w:ascii="Garamond" w:eastAsia="Calibri" w:hAnsi="Garamond" w:cs="Times New Roman"/>
          <w:sz w:val="24"/>
          <w:szCs w:val="24"/>
          <w:u w:color="000000"/>
          <w:bdr w:val="nil"/>
          <w:lang w:val="en-US"/>
        </w:rPr>
        <w:t>Código</w:t>
      </w:r>
      <w:proofErr w:type="spellEnd"/>
      <w:r w:rsidRPr="001F54A4">
        <w:rPr>
          <w:rFonts w:ascii="Garamond" w:eastAsia="Calibri" w:hAnsi="Garamond" w:cs="Times New Roman"/>
          <w:sz w:val="24"/>
          <w:szCs w:val="24"/>
          <w:u w:color="000000"/>
          <w:bdr w:val="nil"/>
          <w:lang w:val="en-US"/>
        </w:rPr>
        <w:t xml:space="preserve"> Electoral </w:t>
      </w:r>
      <w:proofErr w:type="spellStart"/>
      <w:r w:rsidRPr="001F54A4">
        <w:rPr>
          <w:rFonts w:ascii="Garamond" w:eastAsia="Calibri" w:hAnsi="Garamond" w:cs="Times New Roman"/>
          <w:sz w:val="24"/>
          <w:szCs w:val="24"/>
          <w:u w:color="000000"/>
          <w:bdr w:val="nil"/>
          <w:lang w:val="en-US"/>
        </w:rPr>
        <w:t>Vigente</w:t>
      </w:r>
      <w:proofErr w:type="spellEnd"/>
      <w:r w:rsidRPr="001F54A4">
        <w:rPr>
          <w:rFonts w:ascii="Garamond" w:eastAsia="Calibri" w:hAnsi="Garamond" w:cs="Times New Roman"/>
          <w:sz w:val="24"/>
          <w:szCs w:val="24"/>
          <w:u w:color="000000"/>
          <w:bdr w:val="nil"/>
          <w:lang w:val="en-US"/>
        </w:rPr>
        <w:t xml:space="preserve">, </w:t>
      </w:r>
      <w:r w:rsidRPr="001F54A4">
        <w:rPr>
          <w:rFonts w:ascii="Garamond" w:eastAsia="Calibri" w:hAnsi="Garamond" w:cs="Times New Roman"/>
          <w:sz w:val="24"/>
          <w:szCs w:val="24"/>
        </w:rPr>
        <w:t>conductas penales electorales que tienen su origen en el manejo indebido y uso ilegitimo del Financiamiento Público Poselectoral partido Cambio Democrático (CD), como consecuencia de las permisivas y discrecionales medidas de control interno por parte de los denunciados, artículos que son del siguiente tenor de letra:</w:t>
      </w:r>
    </w:p>
    <w:p w:rsidR="0015508C" w:rsidRPr="001F54A4" w:rsidRDefault="0015508C" w:rsidP="0015508C">
      <w:pPr>
        <w:pBdr>
          <w:top w:val="nil"/>
          <w:left w:val="nil"/>
          <w:bottom w:val="nil"/>
          <w:right w:val="nil"/>
          <w:between w:val="nil"/>
          <w:bar w:val="nil"/>
        </w:pBdr>
        <w:spacing w:after="0" w:line="360" w:lineRule="auto"/>
        <w:jc w:val="both"/>
        <w:rPr>
          <w:rFonts w:ascii="Garamond" w:eastAsia="Calibri" w:hAnsi="Garamond" w:cs="Times New Roman"/>
          <w:sz w:val="24"/>
          <w:szCs w:val="24"/>
        </w:rPr>
      </w:pPr>
    </w:p>
    <w:p w:rsidR="003718A6" w:rsidRPr="001F54A4" w:rsidRDefault="0015508C" w:rsidP="00A708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center"/>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FALSA DECLARACION BAJO LA GRAVEDAD DE JURAMENTO</w:t>
      </w:r>
      <w:r w:rsidR="003718A6"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15508C" w:rsidRPr="001F54A4" w:rsidRDefault="00FB6EF9"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Artículo 469</w:t>
      </w:r>
      <w:r w:rsidR="0015508C"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Se sancionará con pena de prisión de tres a doce meses e inhabilitación para el ejercicio de funciones públicas a quien haga, ante cualquier autoridad de la jurisdicción electoral, una falsa declaración, bajo la gravedad del juramento.</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p>
    <w:p w:rsidR="0015508C" w:rsidRPr="001F54A4" w:rsidRDefault="00A70846" w:rsidP="00A708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center"/>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UTILIZACION INDEBIDA E ILEGITIMA DE LOS RECUROS DEL ESTADO EN PROPIO BENEFICIO:</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p>
    <w:p w:rsidR="0015508C" w:rsidRPr="001F54A4" w:rsidRDefault="00FB6EF9"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Artículo 471</w:t>
      </w:r>
      <w:r w:rsidR="0015508C"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 Se sancionará con pena de prisión de seis meses a tres años y suspensión de los derechos ciudadanos e inhabilitación para el ejercicio de funciones públicas por uno a tres años, a las personas que: </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1. </w:t>
      </w:r>
      <w:r w:rsidR="00A70846"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2. </w:t>
      </w:r>
      <w:r w:rsidR="00A70846"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 </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3. </w:t>
      </w:r>
      <w:r w:rsidR="00A70846"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 </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4. </w:t>
      </w:r>
      <w:r w:rsidR="00A70846"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 </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5. </w:t>
      </w:r>
      <w:r w:rsidR="00A70846"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 </w:t>
      </w:r>
    </w:p>
    <w:p w:rsidR="0015508C" w:rsidRPr="001F54A4" w:rsidRDefault="0015508C" w:rsidP="0015508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6. Utilicen ilegítimamente los bienes y recursos del Estado, en beneficio o en contra de determinados candidatos o partidos legalmente constituidos o en formación. </w:t>
      </w:r>
    </w:p>
    <w:p w:rsidR="00F07F92" w:rsidRPr="001F54A4" w:rsidRDefault="0015508C" w:rsidP="00F07F9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s>
        <w:spacing w:after="0" w:line="360" w:lineRule="auto"/>
        <w:ind w:left="1985" w:right="1750"/>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 xml:space="preserve">7. </w:t>
      </w:r>
      <w:r w:rsidR="00F07F92"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w:t>
      </w:r>
    </w:p>
    <w:p w:rsidR="003D18BA" w:rsidRPr="001F54A4" w:rsidRDefault="003D18BA" w:rsidP="00F07F9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797"/>
          <w:tab w:val="left" w:pos="8080"/>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lastRenderedPageBreak/>
        <w:t>En lo que respecta a los normativa penal electoral infringida, es evidente las falsedad de testimonios, al tratar de ocultar irregularidades y mal manejo de los fondos del subsidio poselectoral, ante el proceso de fiscalización del Tribunal Electoral</w:t>
      </w:r>
      <w:r w:rsidR="00F07F92"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sumado a esta conducta, podemos evidenciar que el señor </w:t>
      </w:r>
      <w:r w:rsidR="00F07F92"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ROMULO ROUX</w:t>
      </w:r>
      <w:r w:rsidR="00F07F92"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ha utilizado ilegítimamente los bienes y recursos del Estado (Subsidio Poselectoral, en su propio beneficio y podemos sostener que es ilegitimo, toda vez que ha utilizado fondos para una futura campaña presidencial sin haber sido electo candidato presidencial para las futuras elecciones 2024), amén de que aún no nos encontramos en periodo de elecciones internas.</w:t>
      </w:r>
    </w:p>
    <w:p w:rsidR="00F07F92" w:rsidRPr="001F54A4" w:rsidRDefault="00F07F92" w:rsidP="00F07F9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797"/>
          <w:tab w:val="left" w:pos="8080"/>
          <w:tab w:val="left" w:pos="8496"/>
          <w:tab w:val="left" w:pos="9204"/>
        </w:tabs>
        <w:spacing w:after="0" w:line="360" w:lineRule="auto"/>
        <w:ind w:right="49"/>
        <w:jc w:val="both"/>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A708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788"/>
          <w:tab w:val="left" w:pos="8496"/>
          <w:tab w:val="left" w:pos="8789"/>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V- HECH</w:t>
      </w:r>
      <w:r w:rsidR="00A70846"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OS Y MOTIVOS EN QUE SE FUNDA </w:t>
      </w:r>
      <w:r w:rsidR="001F54A4"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LA REPARACIÓN</w:t>
      </w: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 CIVIL Y CUANTÍA DEL DAÑO</w:t>
      </w:r>
      <w:r w:rsidR="00C2128D"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 xml:space="preserve"> POLITICO Y DEMOCRATICO (ACCION RESTAURATIVA AL PARTIDO)</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p>
    <w:p w:rsidR="00A70846" w:rsidRPr="001F54A4" w:rsidRDefault="00A70846" w:rsidP="00A708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788"/>
          <w:tab w:val="left" w:pos="8496"/>
          <w:tab w:val="left" w:pos="8789"/>
          <w:tab w:val="left" w:pos="9204"/>
        </w:tabs>
        <w:spacing w:after="0" w:line="360" w:lineRule="auto"/>
        <w:ind w:right="49"/>
        <w:jc w:val="both"/>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pPr>
    </w:p>
    <w:p w:rsidR="003718A6" w:rsidRPr="001F54A4" w:rsidRDefault="003718A6" w:rsidP="00A7084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788"/>
          <w:tab w:val="left" w:pos="8496"/>
          <w:tab w:val="left" w:pos="8789"/>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Como consecuencia directa del hecho </w:t>
      </w:r>
      <w:r w:rsidR="00C2128D"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denunciado como delito penal electoral</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r w:rsidR="00C2128D"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en perjuicio del Partido Cambio Democrático (CD</w:t>
      </w:r>
      <w:r w:rsidR="001F54A4"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por</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los daños y perjuicios ocasionados</w:t>
      </w:r>
      <w:r w:rsidR="00C2128D"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en su momento procesal y luego de auditorías privadas y públicas, enunciaremos la lesión y daños ocasionados por los denunciados</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VI. ELEMENTOS DE CONVICCION QUE OFRECEMOS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p>
    <w:p w:rsidR="001F6A9D" w:rsidRPr="001F54A4" w:rsidRDefault="001F6A9D"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1F6A9D" w:rsidRPr="001F54A4" w:rsidRDefault="001F6A9D" w:rsidP="001F6A9D">
      <w:pPr>
        <w:pStyle w:val="Prrafodelista"/>
        <w:numPr>
          <w:ilvl w:val="0"/>
          <w:numId w:val="31"/>
        </w:numPr>
        <w:spacing w:after="0" w:line="360" w:lineRule="auto"/>
        <w:jc w:val="both"/>
        <w:rPr>
          <w:rFonts w:ascii="Garamond" w:hAnsi="Garamond" w:cs="Times New Roman"/>
          <w:b/>
          <w:sz w:val="24"/>
          <w:szCs w:val="24"/>
          <w:u w:val="single"/>
          <w:lang w:val="es-ES"/>
        </w:rPr>
      </w:pPr>
      <w:r w:rsidRPr="001F54A4">
        <w:rPr>
          <w:rFonts w:ascii="Garamond" w:hAnsi="Garamond" w:cs="Times New Roman"/>
          <w:b/>
          <w:sz w:val="24"/>
          <w:szCs w:val="24"/>
          <w:u w:val="single"/>
          <w:lang w:val="es-ES"/>
        </w:rPr>
        <w:t>LOS ELEMENTOS DE CONVICCION QUE APORTAMOS SON:</w:t>
      </w:r>
    </w:p>
    <w:p w:rsidR="001F54A4" w:rsidRPr="001F54A4" w:rsidRDefault="001F54A4" w:rsidP="001F6A9D">
      <w:pPr>
        <w:spacing w:after="0" w:line="360" w:lineRule="auto"/>
        <w:jc w:val="both"/>
        <w:rPr>
          <w:rFonts w:ascii="Garamond" w:hAnsi="Garamond" w:cs="Times New Roman"/>
          <w:iCs/>
          <w:sz w:val="24"/>
          <w:szCs w:val="24"/>
          <w:lang w:val="es-ES"/>
        </w:rPr>
      </w:pPr>
    </w:p>
    <w:p w:rsidR="001F54A4" w:rsidRPr="001F54A4" w:rsidRDefault="001F54A4" w:rsidP="001F6A9D">
      <w:pPr>
        <w:spacing w:after="0" w:line="360" w:lineRule="auto"/>
        <w:jc w:val="both"/>
        <w:rPr>
          <w:rFonts w:ascii="Garamond" w:hAnsi="Garamond" w:cs="Times New Roman"/>
          <w:iCs/>
          <w:sz w:val="24"/>
          <w:szCs w:val="24"/>
          <w:lang w:val="es-ES"/>
        </w:rPr>
      </w:pPr>
      <w:r w:rsidRPr="001F54A4">
        <w:rPr>
          <w:rFonts w:ascii="Garamond" w:hAnsi="Garamond" w:cs="Times New Roman"/>
          <w:iCs/>
          <w:sz w:val="24"/>
          <w:szCs w:val="24"/>
          <w:lang w:val="es-ES"/>
        </w:rPr>
        <w:t>Testimonial:</w:t>
      </w:r>
    </w:p>
    <w:p w:rsidR="001F54A4" w:rsidRPr="001F54A4" w:rsidRDefault="001F54A4" w:rsidP="001F6A9D">
      <w:pPr>
        <w:spacing w:after="0" w:line="360" w:lineRule="auto"/>
        <w:jc w:val="both"/>
        <w:rPr>
          <w:rFonts w:ascii="Garamond" w:hAnsi="Garamond" w:cs="Times New Roman"/>
          <w:iCs/>
          <w:sz w:val="24"/>
          <w:szCs w:val="24"/>
          <w:lang w:val="es-ES"/>
        </w:rPr>
      </w:pPr>
    </w:p>
    <w:p w:rsidR="001F6A9D" w:rsidRPr="001F54A4" w:rsidRDefault="001F6A9D" w:rsidP="001F54A4">
      <w:pPr>
        <w:pStyle w:val="Prrafodelista"/>
        <w:numPr>
          <w:ilvl w:val="0"/>
          <w:numId w:val="32"/>
        </w:numPr>
        <w:spacing w:after="0" w:line="360" w:lineRule="auto"/>
        <w:jc w:val="both"/>
        <w:rPr>
          <w:rFonts w:ascii="Garamond" w:hAnsi="Garamond" w:cs="Times New Roman"/>
          <w:iCs/>
          <w:sz w:val="24"/>
          <w:szCs w:val="24"/>
          <w:lang w:val="es-ES"/>
        </w:rPr>
      </w:pPr>
      <w:r w:rsidRPr="001F54A4">
        <w:rPr>
          <w:rFonts w:ascii="Garamond" w:hAnsi="Garamond" w:cs="Times New Roman"/>
          <w:b/>
          <w:iCs/>
          <w:sz w:val="24"/>
          <w:szCs w:val="24"/>
          <w:lang w:val="es-ES"/>
        </w:rPr>
        <w:t>ALEJANDRO HERNANDEZ JIMENEZ</w:t>
      </w:r>
      <w:r w:rsidRPr="001F54A4">
        <w:rPr>
          <w:rFonts w:ascii="Garamond" w:hAnsi="Garamond" w:cs="Times New Roman"/>
          <w:iCs/>
          <w:sz w:val="24"/>
          <w:szCs w:val="24"/>
          <w:lang w:val="es-ES"/>
        </w:rPr>
        <w:t>, varón, panameño, con cédula de identidad personal No. 8-297-92</w:t>
      </w:r>
      <w:r w:rsidR="001F54A4" w:rsidRPr="001F54A4">
        <w:rPr>
          <w:rFonts w:ascii="Garamond" w:hAnsi="Garamond" w:cs="Times New Roman"/>
          <w:iCs/>
          <w:sz w:val="24"/>
          <w:szCs w:val="24"/>
          <w:lang w:val="es-ES"/>
        </w:rPr>
        <w:t>0, confecciono Informe Pericial de Aseguramiento de Evidencia Digital.</w:t>
      </w:r>
    </w:p>
    <w:p w:rsidR="001F54A4" w:rsidRPr="001F54A4" w:rsidRDefault="001F54A4" w:rsidP="001F54A4">
      <w:pPr>
        <w:spacing w:after="0" w:line="360" w:lineRule="auto"/>
        <w:ind w:left="180"/>
        <w:jc w:val="both"/>
        <w:rPr>
          <w:rFonts w:ascii="Garamond" w:hAnsi="Garamond" w:cs="Times New Roman"/>
          <w:iCs/>
          <w:sz w:val="24"/>
          <w:szCs w:val="24"/>
          <w:lang w:val="es-ES"/>
        </w:rPr>
      </w:pPr>
    </w:p>
    <w:p w:rsidR="001F54A4" w:rsidRPr="001F54A4" w:rsidRDefault="001F54A4" w:rsidP="001F54A4">
      <w:pPr>
        <w:spacing w:after="0" w:line="360" w:lineRule="auto"/>
        <w:ind w:left="180"/>
        <w:jc w:val="both"/>
        <w:rPr>
          <w:rFonts w:ascii="Garamond" w:hAnsi="Garamond" w:cs="Times New Roman"/>
          <w:b/>
          <w:iCs/>
          <w:sz w:val="24"/>
          <w:szCs w:val="24"/>
          <w:lang w:val="es-ES"/>
        </w:rPr>
      </w:pPr>
      <w:r w:rsidRPr="001F54A4">
        <w:rPr>
          <w:rFonts w:ascii="Garamond" w:hAnsi="Garamond" w:cs="Times New Roman"/>
          <w:b/>
          <w:iCs/>
          <w:sz w:val="24"/>
          <w:szCs w:val="24"/>
          <w:lang w:val="es-ES"/>
        </w:rPr>
        <w:t>Otros Elementos de Convicción:</w:t>
      </w:r>
    </w:p>
    <w:p w:rsidR="001F6A9D" w:rsidRPr="001F54A4" w:rsidRDefault="001F6A9D" w:rsidP="001F6A9D">
      <w:pPr>
        <w:pStyle w:val="Prrafodelista"/>
        <w:numPr>
          <w:ilvl w:val="0"/>
          <w:numId w:val="30"/>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Informe pericial de aseguramiento de evidencia digital con la información obtenida del sitio </w:t>
      </w:r>
      <w:hyperlink r:id="rId10" w:history="1">
        <w:r w:rsidRPr="001F54A4">
          <w:rPr>
            <w:rStyle w:val="Hipervnculo"/>
            <w:rFonts w:ascii="Garamond" w:hAnsi="Garamond" w:cs="Times New Roman"/>
            <w:iCs/>
            <w:sz w:val="24"/>
            <w:szCs w:val="24"/>
            <w:lang w:val="es-ES"/>
          </w:rPr>
          <w:t>www.tribunal-electoral.gob.pa</w:t>
        </w:r>
      </w:hyperlink>
      <w:r w:rsidRPr="001F54A4">
        <w:rPr>
          <w:rFonts w:ascii="Garamond" w:hAnsi="Garamond" w:cs="Times New Roman"/>
          <w:iCs/>
          <w:sz w:val="24"/>
          <w:szCs w:val="24"/>
          <w:lang w:val="es-ES"/>
        </w:rPr>
        <w:t xml:space="preserve"> con los datos respecto al manejo del financiamiento público poselectoral del partido CAMBIO DEMOCRÁTICO (CD), suscrita por Perito.</w:t>
      </w:r>
    </w:p>
    <w:p w:rsidR="001F6A9D" w:rsidRPr="001F54A4" w:rsidRDefault="001F6A9D" w:rsidP="001F6A9D">
      <w:pPr>
        <w:pStyle w:val="Prrafodelista"/>
        <w:numPr>
          <w:ilvl w:val="0"/>
          <w:numId w:val="30"/>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USB y CD con la información anterior del sitio </w:t>
      </w:r>
      <w:hyperlink r:id="rId11" w:history="1">
        <w:r w:rsidRPr="001F54A4">
          <w:rPr>
            <w:rStyle w:val="Hipervnculo"/>
            <w:rFonts w:ascii="Garamond" w:hAnsi="Garamond" w:cs="Times New Roman"/>
            <w:iCs/>
            <w:sz w:val="24"/>
            <w:szCs w:val="24"/>
            <w:lang w:val="es-ES"/>
          </w:rPr>
          <w:t>www.tribunal-electoral.gob.pa</w:t>
        </w:r>
      </w:hyperlink>
    </w:p>
    <w:p w:rsidR="001F6A9D" w:rsidRPr="001F54A4" w:rsidRDefault="001F6A9D" w:rsidP="001F6A9D">
      <w:pPr>
        <w:pStyle w:val="Prrafodelista"/>
        <w:numPr>
          <w:ilvl w:val="0"/>
          <w:numId w:val="30"/>
        </w:numPr>
        <w:spacing w:after="0" w:line="276" w:lineRule="auto"/>
        <w:jc w:val="both"/>
        <w:rPr>
          <w:rStyle w:val="Hipervnculo"/>
          <w:rFonts w:ascii="Garamond" w:hAnsi="Garamond" w:cs="Times New Roman"/>
          <w:iCs/>
          <w:sz w:val="24"/>
          <w:szCs w:val="24"/>
          <w:lang w:val="es-ES"/>
        </w:rPr>
      </w:pPr>
      <w:r w:rsidRPr="001F54A4">
        <w:rPr>
          <w:rFonts w:ascii="Garamond" w:hAnsi="Garamond" w:cs="Times New Roman"/>
          <w:iCs/>
          <w:sz w:val="24"/>
          <w:szCs w:val="24"/>
          <w:lang w:val="es-ES"/>
        </w:rPr>
        <w:t xml:space="preserve">Carpetas impresas con la misma información del sitio </w:t>
      </w:r>
      <w:hyperlink r:id="rId12" w:history="1">
        <w:r w:rsidRPr="001F54A4">
          <w:rPr>
            <w:rStyle w:val="Hipervnculo"/>
            <w:rFonts w:ascii="Garamond" w:hAnsi="Garamond" w:cs="Times New Roman"/>
            <w:iCs/>
            <w:sz w:val="24"/>
            <w:szCs w:val="24"/>
            <w:lang w:val="es-ES"/>
          </w:rPr>
          <w:t>www.tribunal-electoral.gob.pa</w:t>
        </w:r>
      </w:hyperlink>
      <w:r w:rsidRPr="001F54A4">
        <w:rPr>
          <w:rStyle w:val="Hipervnculo"/>
          <w:rFonts w:ascii="Garamond" w:hAnsi="Garamond" w:cs="Times New Roman"/>
          <w:iCs/>
          <w:sz w:val="24"/>
          <w:szCs w:val="24"/>
          <w:lang w:val="es-ES"/>
        </w:rPr>
        <w:t xml:space="preserve">  </w:t>
      </w:r>
      <w:r w:rsidRPr="001F54A4">
        <w:rPr>
          <w:rStyle w:val="Hipervnculo"/>
          <w:rFonts w:ascii="Garamond" w:hAnsi="Garamond" w:cs="Times New Roman"/>
          <w:iCs/>
          <w:color w:val="auto"/>
          <w:sz w:val="24"/>
          <w:szCs w:val="24"/>
          <w:u w:val="none"/>
          <w:lang w:val="es-ES"/>
        </w:rPr>
        <w:t xml:space="preserve">de </w:t>
      </w:r>
      <w:r w:rsidRPr="001F54A4">
        <w:rPr>
          <w:rStyle w:val="Hipervnculo"/>
          <w:rFonts w:ascii="Garamond" w:hAnsi="Garamond" w:cs="Times New Roman"/>
          <w:iCs/>
          <w:sz w:val="24"/>
          <w:szCs w:val="24"/>
          <w:lang w:val="es-ES"/>
        </w:rPr>
        <w:t>las irregularidades contenidas en el informe Pericial de Aseguramiento de Evidencia Digital:</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NATA HOLDING S.A.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Carpeta Daysi González (Ave </w:t>
      </w:r>
      <w:proofErr w:type="spellStart"/>
      <w:r w:rsidRPr="001F54A4">
        <w:rPr>
          <w:rFonts w:ascii="Garamond" w:hAnsi="Garamond" w:cs="Times New Roman"/>
          <w:iCs/>
          <w:sz w:val="24"/>
          <w:szCs w:val="24"/>
          <w:lang w:val="es-ES"/>
        </w:rPr>
        <w:t>Fenix</w:t>
      </w:r>
      <w:proofErr w:type="spellEnd"/>
      <w:r w:rsidRPr="001F54A4">
        <w:rPr>
          <w:rFonts w:ascii="Garamond" w:hAnsi="Garamond" w:cs="Times New Roman"/>
          <w:iCs/>
          <w:sz w:val="24"/>
          <w:szCs w:val="24"/>
          <w:lang w:val="es-ES"/>
        </w:rPr>
        <w:t xml:space="preserve"> Internacional S.A.)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SIPE S.A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JENNAY INTERNACIONAL INC.</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ORION SISTEMA RADIAL S.A.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de Radio Provincia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MULTISERVICIOS ORION S.A.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Carpeta Edith </w:t>
      </w:r>
      <w:proofErr w:type="spellStart"/>
      <w:r w:rsidRPr="001F54A4">
        <w:rPr>
          <w:rFonts w:ascii="Garamond" w:hAnsi="Garamond" w:cs="Times New Roman"/>
          <w:iCs/>
          <w:sz w:val="24"/>
          <w:szCs w:val="24"/>
          <w:lang w:val="es-ES"/>
        </w:rPr>
        <w:t>Arrivillaga</w:t>
      </w:r>
      <w:proofErr w:type="spellEnd"/>
      <w:r w:rsidRPr="001F54A4">
        <w:rPr>
          <w:rFonts w:ascii="Garamond" w:hAnsi="Garamond" w:cs="Times New Roman"/>
          <w:iCs/>
          <w:sz w:val="24"/>
          <w:szCs w:val="24"/>
          <w:lang w:val="es-ES"/>
        </w:rPr>
        <w:t xml:space="preserve"> (alquiler)</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Porfirio Ellis y amigos</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Mario Miller</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Julio de la Guardia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lastRenderedPageBreak/>
        <w:t>Carpeta 101 SOCIAL MEDIA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Carpeta Jack </w:t>
      </w:r>
      <w:proofErr w:type="spellStart"/>
      <w:r w:rsidRPr="001F54A4">
        <w:rPr>
          <w:rFonts w:ascii="Garamond" w:hAnsi="Garamond" w:cs="Times New Roman"/>
          <w:iCs/>
          <w:sz w:val="24"/>
          <w:szCs w:val="24"/>
          <w:lang w:val="es-ES"/>
        </w:rPr>
        <w:t>Barnett</w:t>
      </w:r>
      <w:proofErr w:type="spellEnd"/>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Restaurante Asados con Sabor</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 xml:space="preserve">Carpeta </w:t>
      </w:r>
      <w:proofErr w:type="spellStart"/>
      <w:r w:rsidRPr="001F54A4">
        <w:rPr>
          <w:rFonts w:ascii="Garamond" w:hAnsi="Garamond" w:cs="Times New Roman"/>
          <w:iCs/>
          <w:sz w:val="24"/>
          <w:szCs w:val="24"/>
          <w:lang w:val="es-ES"/>
        </w:rPr>
        <w:t>Edel</w:t>
      </w:r>
      <w:proofErr w:type="spellEnd"/>
      <w:r w:rsidRPr="001F54A4">
        <w:rPr>
          <w:rFonts w:ascii="Garamond" w:hAnsi="Garamond" w:cs="Times New Roman"/>
          <w:iCs/>
          <w:sz w:val="24"/>
          <w:szCs w:val="24"/>
          <w:lang w:val="es-ES"/>
        </w:rPr>
        <w:t xml:space="preserve"> Guerra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Pagina Web de la Secretaria de la Mujer (</w:t>
      </w:r>
      <w:proofErr w:type="spellStart"/>
      <w:r w:rsidRPr="001F54A4">
        <w:rPr>
          <w:rFonts w:ascii="Garamond" w:hAnsi="Garamond" w:cs="Times New Roman"/>
          <w:iCs/>
          <w:sz w:val="24"/>
          <w:szCs w:val="24"/>
          <w:lang w:val="es-ES"/>
        </w:rPr>
        <w:t>JeanManuel</w:t>
      </w:r>
      <w:proofErr w:type="spellEnd"/>
      <w:r w:rsidRPr="001F54A4">
        <w:rPr>
          <w:rFonts w:ascii="Garamond" w:hAnsi="Garamond" w:cs="Times New Roman"/>
          <w:iCs/>
          <w:sz w:val="24"/>
          <w:szCs w:val="24"/>
          <w:lang w:val="es-ES"/>
        </w:rPr>
        <w:t xml:space="preserve"> Figueroa)</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bookmarkStart w:id="2" w:name="_GoBack"/>
      <w:bookmarkEnd w:id="2"/>
      <w:r w:rsidRPr="001F54A4">
        <w:rPr>
          <w:rFonts w:ascii="Garamond" w:hAnsi="Garamond" w:cs="Times New Roman"/>
          <w:iCs/>
          <w:sz w:val="24"/>
          <w:szCs w:val="24"/>
          <w:lang w:val="es-ES"/>
        </w:rPr>
        <w:t>Carpeta PANAMA ACTIVE TRAINING INC</w:t>
      </w:r>
    </w:p>
    <w:p w:rsidR="001F6A9D" w:rsidRPr="001F54A4" w:rsidRDefault="001F6A9D" w:rsidP="001F6A9D">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Viáticos Generales</w:t>
      </w:r>
    </w:p>
    <w:p w:rsidR="003718A6" w:rsidRPr="001F54A4" w:rsidRDefault="001F6A9D" w:rsidP="001F54A4">
      <w:pPr>
        <w:pStyle w:val="Prrafodelista"/>
        <w:numPr>
          <w:ilvl w:val="0"/>
          <w:numId w:val="27"/>
        </w:numPr>
        <w:spacing w:after="0" w:line="276" w:lineRule="auto"/>
        <w:jc w:val="both"/>
        <w:rPr>
          <w:rFonts w:ascii="Garamond" w:hAnsi="Garamond" w:cs="Times New Roman"/>
          <w:iCs/>
          <w:sz w:val="24"/>
          <w:szCs w:val="24"/>
          <w:lang w:val="es-ES"/>
        </w:rPr>
      </w:pPr>
      <w:r w:rsidRPr="001F54A4">
        <w:rPr>
          <w:rFonts w:ascii="Garamond" w:hAnsi="Garamond" w:cs="Times New Roman"/>
          <w:iCs/>
          <w:sz w:val="24"/>
          <w:szCs w:val="24"/>
          <w:lang w:val="es-ES"/>
        </w:rPr>
        <w:t>Carpeta Adjunto de fotos de Rómulo Roux en Campaña</w:t>
      </w:r>
    </w:p>
    <w:p w:rsidR="001F54A4" w:rsidRPr="001F54A4" w:rsidRDefault="001F54A4" w:rsidP="001F54A4">
      <w:pPr>
        <w:pStyle w:val="Prrafodelista"/>
        <w:spacing w:after="0" w:line="276" w:lineRule="auto"/>
        <w:ind w:left="1080"/>
        <w:jc w:val="both"/>
        <w:rPr>
          <w:rFonts w:ascii="Garamond" w:hAnsi="Garamond" w:cs="Times New Roman"/>
          <w:iCs/>
          <w:sz w:val="24"/>
          <w:szCs w:val="24"/>
          <w:lang w:val="es-ES"/>
        </w:rPr>
      </w:pPr>
    </w:p>
    <w:p w:rsidR="003718A6" w:rsidRPr="001F54A4" w:rsidRDefault="003718A6" w:rsidP="00E4346F">
      <w:pPr>
        <w:pStyle w:val="Prrafodelista"/>
        <w:numPr>
          <w:ilvl w:val="0"/>
          <w:numId w:val="21"/>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Periciales:</w:t>
      </w:r>
    </w:p>
    <w:p w:rsidR="003718A6" w:rsidRPr="001F54A4" w:rsidRDefault="003718A6" w:rsidP="003718A6">
      <w:pPr>
        <w:numPr>
          <w:ilvl w:val="0"/>
          <w:numId w:val="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Anunciamos que se presentara en etapa de investigación peritaje contable</w:t>
      </w:r>
      <w:r w:rsidR="00C2128D"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 xml:space="preserve"> y tecnológico</w:t>
      </w:r>
      <w:r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 xml:space="preserve"> que acredite</w:t>
      </w:r>
      <w:r w:rsidR="00C2128D"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n</w:t>
      </w:r>
      <w:r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 xml:space="preserve"> la </w:t>
      </w:r>
      <w:r w:rsidR="00C2128D" w:rsidRPr="001F54A4">
        <w:rPr>
          <w:rFonts w:ascii="Garamond" w:eastAsia="Calibri" w:hAnsi="Garamond" w:cs="Times New Roman"/>
          <w:bCs/>
          <w:color w:val="000000"/>
          <w:sz w:val="24"/>
          <w:szCs w:val="24"/>
          <w:u w:color="000000"/>
          <w:bdr w:val="nil"/>
          <w:lang w:val="es-ES_tradnl" w:eastAsia="es-PA"/>
          <w14:textOutline w14:w="0" w14:cap="flat" w14:cmpd="sng" w14:algn="ctr">
            <w14:noFill/>
            <w14:prstDash w14:val="solid"/>
            <w14:bevel/>
          </w14:textOutline>
        </w:rPr>
        <w:t>comisión del delito penal electoral.</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E77813"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VII- SOLICITUD ESPECIAL</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w:t>
      </w:r>
    </w:p>
    <w:p w:rsidR="00E77813" w:rsidRDefault="00E77813" w:rsidP="00E77813">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Con fundamento a las anteriores consideraciones, solicito a esta Agencia de Instrucción Fiscal Electoral, que </w:t>
      </w:r>
      <w:r w:rsidRPr="001F54A4">
        <w:rPr>
          <w:rFonts w:ascii="Garamond" w:eastAsia="Calibri" w:hAnsi="Garamond" w:cs="Times New Roman"/>
          <w:b/>
          <w:color w:val="000000"/>
          <w:sz w:val="24"/>
          <w:szCs w:val="24"/>
          <w:u w:color="000000"/>
          <w:bdr w:val="nil"/>
          <w:lang w:eastAsia="es-PA"/>
          <w14:textOutline w14:w="0" w14:cap="flat" w14:cmpd="sng" w14:algn="ctr">
            <w14:noFill/>
            <w14:prstDash w14:val="solid"/>
            <w14:bevel/>
          </w14:textOutline>
        </w:rPr>
        <w:t>ADMITA</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la presente Denuncia Penal </w:t>
      </w:r>
      <w:r w:rsidR="001F54A4"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Electoral y</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se le tenga a mis Representados como víctimas, con la consecuente formulación de imputación de cargos a la parte denunciada, por la comisión de los delitos penales electorales denunciados</w:t>
      </w:r>
    </w:p>
    <w:p w:rsidR="001F54A4" w:rsidRPr="001F54A4" w:rsidRDefault="001F54A4" w:rsidP="001F54A4">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E77813" w:rsidRPr="001F54A4" w:rsidRDefault="003718A6" w:rsidP="00E77813">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Por todas las consideraciones antes expuestas, le solicitamos respetuosamente, que se admita la presente </w:t>
      </w:r>
      <w:r w:rsidR="00EA073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denuncia</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con el propósito de permitirnos hacer valer nuestros derechos como víctima</w:t>
      </w:r>
      <w:r w:rsidR="00EA073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parte del proceso para colaborar en el desarrollo de la investigación en busca de la verdad material de los hechos y sus </w:t>
      </w:r>
      <w:proofErr w:type="spellStart"/>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participes</w:t>
      </w:r>
      <w:proofErr w:type="spellEnd"/>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a fin de procurar comprobar la responsabilidad penal </w:t>
      </w:r>
      <w:r w:rsidR="00EA073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electoral </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respectiva del sujeto</w:t>
      </w:r>
      <w:r w:rsidR="00EA073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o sujetos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actor</w:t>
      </w:r>
      <w:r w:rsidR="00EA073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es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w:t>
      </w:r>
      <w:r w:rsidR="00E77813" w:rsidRPr="001F54A4">
        <w:rPr>
          <w:rFonts w:ascii="Garamond" w:eastAsia="Times New Roman" w:hAnsi="Garamond" w:cs="Times New Roman"/>
          <w:sz w:val="24"/>
          <w:szCs w:val="24"/>
          <w:lang w:val="es-ES" w:eastAsia="es-ES"/>
        </w:rPr>
        <w:t xml:space="preserve"> </w:t>
      </w:r>
      <w:r w:rsidR="00E77813"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 xml:space="preserve">Se ordene iniciar una investigación por </w:t>
      </w:r>
      <w:r w:rsidR="00E77813"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el manejo indebido del Financiamiento Público Poselectoral por parte de la unidad interna del partido Cambio Democrático (CD)</w:t>
      </w:r>
      <w:r w:rsidR="00E77813"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w:t>
      </w:r>
    </w:p>
    <w:p w:rsidR="00E77813" w:rsidRPr="001F54A4" w:rsidRDefault="00E77813" w:rsidP="00E77813">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E77813" w:rsidRPr="001F54A4" w:rsidRDefault="00E77813" w:rsidP="00E77813">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 xml:space="preserve">Se ordene la realización de una auditoria por parte de la </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Dirección de Fiscalización del Financiamiento Político del Tribunal Electoral a efectos de verificar el cumplimiento de todas las normas en materia de manejo del Financiamiento Público Poselectoral por parte de la unidad interna del partido Cambio Democrático (CD).</w:t>
      </w:r>
    </w:p>
    <w:p w:rsidR="00E77813" w:rsidRPr="001F54A4" w:rsidRDefault="00E77813" w:rsidP="00E77813">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p>
    <w:p w:rsidR="00E77813" w:rsidRPr="001F54A4" w:rsidRDefault="00E77813" w:rsidP="00E77813">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Se sancione como delito penal electoral a la unidad interna y a todas las personas naturales o jurídicas que resulten responsables, partícipes o beneficiarios de gestiones de cobro al margen de lo permitido por la ley y reglamentaciones sobre la materia.</w:t>
      </w:r>
    </w:p>
    <w:p w:rsidR="00E77813" w:rsidRPr="001F54A4" w:rsidRDefault="00E77813" w:rsidP="00E77813">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p>
    <w:p w:rsidR="00E77813" w:rsidRPr="001F54A4" w:rsidRDefault="00E77813" w:rsidP="00E77813">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Que</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conforme los hallazgos de inconsistencias y de manejos indebidos de estos fondos públicos, se notifique a </w:t>
      </w:r>
      <w:r w:rsidRPr="001F54A4">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t xml:space="preserve">las instancias que correspondan para de conformidad a la ley, se inicien las investigaciones en contra de la actuación de la Secretaría Ejecutiva del Partido </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Cambio Democrático (CD).</w:t>
      </w:r>
    </w:p>
    <w:p w:rsidR="00E77813" w:rsidRPr="001F54A4" w:rsidRDefault="00E77813" w:rsidP="00E77813">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val="es-ES" w:eastAsia="es-PA"/>
          <w14:textOutline w14:w="0" w14:cap="flat" w14:cmpd="sng" w14:algn="ctr">
            <w14:noFill/>
            <w14:prstDash w14:val="solid"/>
            <w14:bevel/>
          </w14:textOutline>
        </w:rPr>
      </w:pPr>
    </w:p>
    <w:p w:rsidR="00FF369F" w:rsidRPr="001F54A4" w:rsidRDefault="00E77813" w:rsidP="00FF369F">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Se llame a audiencia de imput</w:t>
      </w:r>
      <w:r w:rsidR="00FF369F"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ación a los sujetos denunciados.</w:t>
      </w:r>
    </w:p>
    <w:p w:rsidR="00FF369F" w:rsidRPr="001F54A4" w:rsidRDefault="00FF369F" w:rsidP="00FF369F">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76"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FF369F" w:rsidRPr="001F54A4" w:rsidRDefault="00FF369F" w:rsidP="00FF369F">
      <w:pPr>
        <w:numPr>
          <w:ilvl w:val="0"/>
          <w:numId w:val="22"/>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En caso de que los denunciados o indiciados tengan algún fuero electoral, se proceda con el procedimiento de levantamiento de fuero</w:t>
      </w:r>
      <w:r w:rsidR="00780F67"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electoral y se inicie una investigación formal.</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b/>
          <w:color w:val="000000"/>
          <w:sz w:val="24"/>
          <w:szCs w:val="24"/>
          <w:u w:val="single"/>
          <w:bdr w:val="nil"/>
          <w:lang w:eastAsia="es-PA"/>
          <w14:textOutline w14:w="0" w14:cap="flat" w14:cmpd="sng" w14:algn="ctr">
            <w14:noFill/>
            <w14:prstDash w14:val="solid"/>
            <w14:bevel/>
          </w14:textOutline>
        </w:rPr>
        <w:t>IX- DISPOSICIONES LEGALES APLICADAS</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w:t>
      </w:r>
    </w:p>
    <w:p w:rsidR="00E77813" w:rsidRPr="001F54A4" w:rsidRDefault="00E77813"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5679A4" w:rsidRPr="001F54A4" w:rsidRDefault="005679A4" w:rsidP="005679A4">
      <w:pPr>
        <w:pStyle w:val="Prrafodelista"/>
        <w:numPr>
          <w:ilvl w:val="0"/>
          <w:numId w:val="2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Pacto Internacional de Derechos Civiles y Políticos, Adoptado y abierto a la firma, ratificación y adhesión por la Asamblea General de la Naciones Unidas, en su resolución 2200 A (XXI), de 16 de diciembre de 1966.</w:t>
      </w:r>
    </w:p>
    <w:p w:rsidR="00E77813" w:rsidRPr="001F54A4" w:rsidRDefault="00E77813" w:rsidP="00E77813">
      <w:pPr>
        <w:pStyle w:val="Prrafodelista"/>
        <w:numPr>
          <w:ilvl w:val="0"/>
          <w:numId w:val="2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Artículos 144 y 145 de La Constitución Política de La República de Panamá.</w:t>
      </w:r>
    </w:p>
    <w:p w:rsidR="00E77813" w:rsidRPr="001F54A4" w:rsidRDefault="00E77813" w:rsidP="00E77813">
      <w:pPr>
        <w:pStyle w:val="Prrafodelista"/>
        <w:numPr>
          <w:ilvl w:val="0"/>
          <w:numId w:val="2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Artículos </w:t>
      </w:r>
      <w:r w:rsidR="007E08CE"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97, 98, </w:t>
      </w:r>
      <w:r w:rsidR="00C743C1"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193 Literal B, 194, 195, 2</w:t>
      </w:r>
      <w:r w:rsidR="00FB6EF9">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00, 201, 202, 203, 205, 217, 469, 471</w:t>
      </w:r>
      <w:r w:rsidR="00C743C1"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 Numeral 6.</w:t>
      </w:r>
    </w:p>
    <w:p w:rsidR="00C743C1" w:rsidRPr="001F54A4" w:rsidRDefault="00C743C1" w:rsidP="00E77813">
      <w:pPr>
        <w:pStyle w:val="Prrafodelista"/>
        <w:numPr>
          <w:ilvl w:val="0"/>
          <w:numId w:val="2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Ley 232 de 9 de julio de 2021. (Ley Orgánica de La Fiscalía General Electoral.</w:t>
      </w:r>
    </w:p>
    <w:p w:rsidR="00C743C1" w:rsidRPr="001F54A4" w:rsidRDefault="00C743C1" w:rsidP="00E77813">
      <w:pPr>
        <w:pStyle w:val="Prrafodelista"/>
        <w:numPr>
          <w:ilvl w:val="0"/>
          <w:numId w:val="24"/>
        </w:num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right="49"/>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hAnsi="Garamond" w:cs="Times New Roman"/>
          <w:sz w:val="24"/>
          <w:szCs w:val="24"/>
        </w:rPr>
        <w:t>Decreto No. 34 de 20 de agosto de 2021</w:t>
      </w:r>
    </w:p>
    <w:p w:rsidR="00C743C1" w:rsidRPr="001F54A4" w:rsidRDefault="00C743C1"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786359" w:rsidRPr="001F54A4" w:rsidRDefault="00786359"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jc w:val="both"/>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pP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Del Señor (a) Fiscal </w:t>
      </w:r>
      <w:r w:rsidR="00786359"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 xml:space="preserve">Electoral </w:t>
      </w:r>
      <w:r w:rsidRPr="001F54A4">
        <w:rPr>
          <w:rFonts w:ascii="Garamond" w:eastAsia="Calibri" w:hAnsi="Garamond" w:cs="Times New Roman"/>
          <w:color w:val="000000"/>
          <w:sz w:val="24"/>
          <w:szCs w:val="24"/>
          <w:u w:color="000000"/>
          <w:bdr w:val="nil"/>
          <w:lang w:eastAsia="es-PA"/>
          <w14:textOutline w14:w="0" w14:cap="flat" w14:cmpd="sng" w14:algn="ctr">
            <w14:noFill/>
            <w14:prstDash w14:val="solid"/>
            <w14:bevel/>
          </w14:textOutline>
        </w:rPr>
        <w:t>de La Causa Atentamente,</w:t>
      </w: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rPr>
          <w:rFonts w:ascii="Garamond" w:eastAsia="Calibri" w:hAnsi="Garamond" w:cs="Times New Roman"/>
          <w:color w:val="000000"/>
          <w:sz w:val="24"/>
          <w:szCs w:val="24"/>
          <w:u w:color="000000"/>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color w:val="000000"/>
          <w:sz w:val="24"/>
          <w:szCs w:val="24"/>
          <w:u w:color="000000"/>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color w:val="000000"/>
          <w:sz w:val="24"/>
          <w:szCs w:val="24"/>
          <w:u w:color="000000"/>
          <w:bdr w:val="nil"/>
          <w:lang w:val="es-ES_tradnl" w:eastAsia="es-PA"/>
          <w14:textOutline w14:w="0" w14:cap="flat" w14:cmpd="sng" w14:algn="ctr">
            <w14:noFill/>
            <w14:prstDash w14:val="solid"/>
            <w14:bevel/>
          </w14:textOutline>
        </w:rPr>
        <w:t xml:space="preserve">Abogado </w:t>
      </w:r>
      <w:r w:rsidR="00E4346F" w:rsidRPr="001F54A4">
        <w:rPr>
          <w:rFonts w:ascii="Garamond" w:eastAsia="Times New Roman" w:hAnsi="Garamond" w:cs="Times New Roman"/>
          <w:color w:val="000000"/>
          <w:sz w:val="24"/>
          <w:szCs w:val="24"/>
          <w:u w:color="000000"/>
          <w:bdr w:val="nil"/>
          <w:lang w:val="es-ES_tradnl" w:eastAsia="es-PA"/>
          <w14:textOutline w14:w="0" w14:cap="flat" w14:cmpd="sng" w14:algn="ctr">
            <w14:noFill/>
            <w14:prstDash w14:val="solid"/>
            <w14:bevel/>
          </w14:textOutline>
        </w:rPr>
        <w:t>Denunciante</w:t>
      </w:r>
      <w:r w:rsidRPr="001F54A4">
        <w:rPr>
          <w:rFonts w:ascii="Garamond" w:eastAsia="Times New Roman" w:hAnsi="Garamond" w:cs="Times New Roman"/>
          <w:color w:val="000000"/>
          <w:sz w:val="24"/>
          <w:szCs w:val="24"/>
          <w:u w:color="000000"/>
          <w:bdr w:val="nil"/>
          <w:lang w:val="es-ES_tradnl" w:eastAsia="es-PA"/>
          <w14:textOutline w14:w="0" w14:cap="flat" w14:cmpd="sng" w14:algn="ctr">
            <w14:noFill/>
            <w14:prstDash w14:val="solid"/>
            <w14:bevel/>
          </w14:textOutline>
        </w:rPr>
        <w:t>,</w:t>
      </w: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color w:val="000000"/>
          <w:sz w:val="24"/>
          <w:szCs w:val="24"/>
          <w:u w:color="000000"/>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9"/>
        <w:contextualSpacing/>
        <w:rPr>
          <w:rFonts w:ascii="Garamond" w:eastAsia="Times New Roman" w:hAnsi="Garamond" w:cs="Times New Roman"/>
          <w:color w:val="000000"/>
          <w:sz w:val="24"/>
          <w:szCs w:val="24"/>
          <w:u w:color="000000"/>
          <w:bdr w:val="nil"/>
          <w:lang w:val="pt-PT"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
          <w:bCs/>
          <w:iCs/>
          <w:color w:val="000000"/>
          <w:sz w:val="24"/>
          <w:szCs w:val="24"/>
          <w:bdr w:val="nil"/>
          <w:lang w:val="es-ES"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iCs/>
          <w:color w:val="000000"/>
          <w:sz w:val="24"/>
          <w:szCs w:val="24"/>
          <w:bdr w:val="nil"/>
          <w:lang w:val="es-MX" w:eastAsia="es-PA"/>
          <w14:textOutline w14:w="0" w14:cap="flat" w14:cmpd="sng" w14:algn="ctr">
            <w14:noFill/>
            <w14:prstDash w14:val="solid"/>
            <w14:bevel/>
          </w14:textOutline>
        </w:rPr>
        <w:t>LCDO. ADRIÁN ALEXIS CALDERÓN ORTEGA</w:t>
      </w: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Cs/>
          <w:iCs/>
          <w:color w:val="000000"/>
          <w:sz w:val="24"/>
          <w:szCs w:val="24"/>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Cs/>
          <w:iCs/>
          <w:color w:val="000000"/>
          <w:sz w:val="24"/>
          <w:szCs w:val="24"/>
          <w:bdr w:val="nil"/>
          <w:lang w:eastAsia="es-PA"/>
          <w14:textOutline w14:w="0" w14:cap="flat" w14:cmpd="sng" w14:algn="ctr">
            <w14:noFill/>
            <w14:prstDash w14:val="solid"/>
            <w14:bevel/>
          </w14:textOutline>
        </w:rPr>
        <w:t>Cédula de identidad personal No. 8-816-803</w:t>
      </w: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Cs/>
          <w:iCs/>
          <w:color w:val="000000"/>
          <w:sz w:val="24"/>
          <w:szCs w:val="24"/>
          <w:bdr w:val="nil"/>
          <w:lang w:val="es-MX" w:eastAsia="es-PA"/>
          <w14:textOutline w14:w="0" w14:cap="flat" w14:cmpd="sng" w14:algn="ctr">
            <w14:noFill/>
            <w14:prstDash w14:val="solid"/>
            <w14:bevel/>
          </w14:textOutline>
        </w:rPr>
      </w:pPr>
      <w:r w:rsidRPr="001F54A4">
        <w:rPr>
          <w:rFonts w:ascii="Garamond" w:eastAsia="Times New Roman" w:hAnsi="Garamond" w:cs="Times New Roman"/>
          <w:bCs/>
          <w:iCs/>
          <w:color w:val="000000"/>
          <w:sz w:val="24"/>
          <w:szCs w:val="24"/>
          <w:bdr w:val="nil"/>
          <w:lang w:val="es-MX" w:eastAsia="es-PA"/>
          <w14:textOutline w14:w="0" w14:cap="flat" w14:cmpd="sng" w14:algn="ctr">
            <w14:noFill/>
            <w14:prstDash w14:val="solid"/>
            <w14:bevel/>
          </w14:textOutline>
        </w:rPr>
        <w:t>Abogado</w:t>
      </w: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 w:val="left" w:pos="7500"/>
        </w:tabs>
        <w:spacing w:after="0" w:line="240" w:lineRule="auto"/>
        <w:ind w:right="49"/>
        <w:contextualSpacing/>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pPr>
      <w:r w:rsidRPr="001F54A4">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tab/>
      </w: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rPr>
          <w:rFonts w:ascii="Garamond" w:eastAsia="Times New Roman" w:hAnsi="Garamond" w:cs="Times New Roman"/>
          <w:b/>
          <w:bCs/>
          <w:iCs/>
          <w:color w:val="000000"/>
          <w:sz w:val="24"/>
          <w:szCs w:val="24"/>
          <w:bdr w:val="nil"/>
          <w:lang w:val="es-ES_tradnl"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contextualSpacing/>
        <w:jc w:val="right"/>
        <w:rPr>
          <w:rFonts w:ascii="Garamond" w:eastAsia="Arial Unicode MS" w:hAnsi="Garamond" w:cs="Times New Roman"/>
          <w:color w:val="000000"/>
          <w:sz w:val="24"/>
          <w:szCs w:val="24"/>
          <w:bdr w:val="nil"/>
          <w:lang w:eastAsia="es-PA"/>
          <w14:textOutline w14:w="0" w14:cap="flat" w14:cmpd="sng" w14:algn="ctr">
            <w14:noFill/>
            <w14:prstDash w14:val="solid"/>
            <w14:bevel/>
          </w14:textOutline>
        </w:rPr>
      </w:pPr>
      <w:r w:rsidRPr="001F54A4">
        <w:rPr>
          <w:rFonts w:ascii="Garamond" w:eastAsia="Times New Roman" w:hAnsi="Garamond" w:cs="Times New Roman"/>
          <w:bCs/>
          <w:iCs/>
          <w:color w:val="000000"/>
          <w:sz w:val="24"/>
          <w:szCs w:val="24"/>
          <w:bdr w:val="nil"/>
          <w:lang w:val="es-ES_tradnl" w:eastAsia="es-PA"/>
          <w14:textOutline w14:w="0" w14:cap="flat" w14:cmpd="sng" w14:algn="ctr">
            <w14:noFill/>
            <w14:prstDash w14:val="solid"/>
            <w14:bevel/>
          </w14:textOutline>
        </w:rPr>
        <w:t>En la Ciudad y República de Panamá, a la fecha de su presentación.</w:t>
      </w:r>
    </w:p>
    <w:p w:rsidR="003718A6" w:rsidRPr="001F54A4" w:rsidRDefault="003718A6" w:rsidP="003718A6">
      <w:pPr>
        <w:pBdr>
          <w:top w:val="nil"/>
          <w:left w:val="nil"/>
          <w:bottom w:val="nil"/>
          <w:right w:val="nil"/>
          <w:between w:val="nil"/>
          <w:bar w:val="nil"/>
        </w:pBdr>
        <w:tabs>
          <w:tab w:val="left" w:pos="0"/>
        </w:tabs>
        <w:spacing w:after="0" w:line="240" w:lineRule="auto"/>
        <w:ind w:right="49"/>
        <w:rPr>
          <w:rFonts w:ascii="Garamond" w:eastAsia="Arial Unicode MS" w:hAnsi="Garamond" w:cs="Times New Roman"/>
          <w:color w:val="000000"/>
          <w:sz w:val="24"/>
          <w:szCs w:val="24"/>
          <w:bdr w:val="nil"/>
          <w:lang w:eastAsia="es-PA"/>
          <w14:textOutline w14:w="0" w14:cap="flat" w14:cmpd="sng" w14:algn="ctr">
            <w14:noFill/>
            <w14:prstDash w14:val="solid"/>
            <w14:bevel/>
          </w14:textOutline>
        </w:rPr>
      </w:pPr>
    </w:p>
    <w:p w:rsidR="003718A6" w:rsidRPr="001F54A4" w:rsidRDefault="003718A6" w:rsidP="003718A6">
      <w:pPr>
        <w:pBdr>
          <w:top w:val="nil"/>
          <w:left w:val="nil"/>
          <w:bottom w:val="nil"/>
          <w:right w:val="nil"/>
          <w:between w:val="nil"/>
          <w:bar w:val="nil"/>
        </w:pBdr>
        <w:tabs>
          <w:tab w:val="left" w:pos="0"/>
        </w:tabs>
        <w:spacing w:after="0" w:line="240" w:lineRule="auto"/>
        <w:ind w:right="49"/>
        <w:rPr>
          <w:rFonts w:ascii="Garamond" w:eastAsia="Arial Unicode MS" w:hAnsi="Garamond" w:cs="Times New Roman"/>
          <w:color w:val="000000"/>
          <w:sz w:val="24"/>
          <w:szCs w:val="24"/>
          <w:bdr w:val="nil"/>
          <w:lang w:eastAsia="es-PA"/>
          <w14:textOutline w14:w="0" w14:cap="flat" w14:cmpd="sng" w14:algn="ctr">
            <w14:noFill/>
            <w14:prstDash w14:val="solid"/>
            <w14:bevel/>
          </w14:textOutline>
        </w:rPr>
      </w:pPr>
    </w:p>
    <w:sectPr w:rsidR="003718A6" w:rsidRPr="001F54A4" w:rsidSect="001F54A4">
      <w:footerReference w:type="default" r:id="rId13"/>
      <w:pgSz w:w="12240" w:h="20160" w:code="5"/>
      <w:pgMar w:top="1417" w:right="1701" w:bottom="1417" w:left="1701"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E9" w:rsidRDefault="00592FE9">
      <w:pPr>
        <w:spacing w:after="0" w:line="240" w:lineRule="auto"/>
      </w:pPr>
      <w:r>
        <w:separator/>
      </w:r>
    </w:p>
  </w:endnote>
  <w:endnote w:type="continuationSeparator" w:id="0">
    <w:p w:rsidR="00592FE9" w:rsidRDefault="005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36037"/>
      <w:docPartObj>
        <w:docPartGallery w:val="Page Numbers (Bottom of Page)"/>
        <w:docPartUnique/>
      </w:docPartObj>
    </w:sdtPr>
    <w:sdtEndPr/>
    <w:sdtContent>
      <w:p w:rsidR="006B5DA3" w:rsidRDefault="00AB7B5A">
        <w:pPr>
          <w:pStyle w:val="Piedepgina"/>
          <w:jc w:val="right"/>
        </w:pPr>
        <w:r>
          <w:fldChar w:fldCharType="begin"/>
        </w:r>
        <w:r>
          <w:instrText>PAGE   \* MERGEFORMAT</w:instrText>
        </w:r>
        <w:r>
          <w:fldChar w:fldCharType="separate"/>
        </w:r>
        <w:r w:rsidR="00FB6EF9" w:rsidRPr="00FB6EF9">
          <w:rPr>
            <w:noProof/>
            <w:lang w:val="es-ES"/>
          </w:rPr>
          <w:t>7</w:t>
        </w:r>
        <w:r>
          <w:fldChar w:fldCharType="end"/>
        </w:r>
      </w:p>
    </w:sdtContent>
  </w:sdt>
  <w:p w:rsidR="006B5DA3" w:rsidRDefault="00592F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E9" w:rsidRDefault="00592FE9">
      <w:pPr>
        <w:spacing w:after="0" w:line="240" w:lineRule="auto"/>
      </w:pPr>
      <w:r>
        <w:separator/>
      </w:r>
    </w:p>
  </w:footnote>
  <w:footnote w:type="continuationSeparator" w:id="0">
    <w:p w:rsidR="00592FE9" w:rsidRDefault="00592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36F"/>
    <w:multiLevelType w:val="multilevel"/>
    <w:tmpl w:val="67DA8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760887"/>
    <w:multiLevelType w:val="hybridMultilevel"/>
    <w:tmpl w:val="92B0F21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206267A"/>
    <w:multiLevelType w:val="hybridMultilevel"/>
    <w:tmpl w:val="9E84DCF0"/>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20911F2"/>
    <w:multiLevelType w:val="hybridMultilevel"/>
    <w:tmpl w:val="41AE3E6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974366"/>
    <w:multiLevelType w:val="hybridMultilevel"/>
    <w:tmpl w:val="97E8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C7E98"/>
    <w:multiLevelType w:val="hybridMultilevel"/>
    <w:tmpl w:val="CA0CBF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40194"/>
    <w:multiLevelType w:val="hybridMultilevel"/>
    <w:tmpl w:val="AC90B270"/>
    <w:lvl w:ilvl="0" w:tplc="FCBED32A">
      <w:start w:val="1"/>
      <w:numFmt w:val="decimal"/>
      <w:lvlText w:val="%1."/>
      <w:lvlJc w:val="left"/>
      <w:pPr>
        <w:ind w:left="54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7" w15:restartNumberingAfterBreak="0">
    <w:nsid w:val="262879CD"/>
    <w:multiLevelType w:val="hybridMultilevel"/>
    <w:tmpl w:val="FFC867B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32EB2ECA"/>
    <w:multiLevelType w:val="hybridMultilevel"/>
    <w:tmpl w:val="0ADABC90"/>
    <w:lvl w:ilvl="0" w:tplc="C9C88670">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9" w15:restartNumberingAfterBreak="0">
    <w:nsid w:val="3A6732DF"/>
    <w:multiLevelType w:val="hybridMultilevel"/>
    <w:tmpl w:val="31E8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A2E1C"/>
    <w:multiLevelType w:val="hybridMultilevel"/>
    <w:tmpl w:val="07A6AEC6"/>
    <w:lvl w:ilvl="0" w:tplc="C9C88670">
      <w:start w:val="1"/>
      <w:numFmt w:val="bullet"/>
      <w:lvlText w:val=""/>
      <w:lvlJc w:val="left"/>
      <w:pPr>
        <w:ind w:left="2203" w:hanging="360"/>
      </w:pPr>
      <w:rPr>
        <w:rFonts w:ascii="Symbol" w:hAnsi="Symbol" w:hint="default"/>
      </w:rPr>
    </w:lvl>
    <w:lvl w:ilvl="1" w:tplc="180A0003">
      <w:start w:val="1"/>
      <w:numFmt w:val="bullet"/>
      <w:lvlText w:val="o"/>
      <w:lvlJc w:val="left"/>
      <w:pPr>
        <w:ind w:left="2923" w:hanging="360"/>
      </w:pPr>
      <w:rPr>
        <w:rFonts w:ascii="Courier New" w:hAnsi="Courier New" w:cs="Courier New" w:hint="default"/>
      </w:rPr>
    </w:lvl>
    <w:lvl w:ilvl="2" w:tplc="180A0005">
      <w:start w:val="1"/>
      <w:numFmt w:val="bullet"/>
      <w:lvlText w:val=""/>
      <w:lvlJc w:val="left"/>
      <w:pPr>
        <w:ind w:left="3643" w:hanging="360"/>
      </w:pPr>
      <w:rPr>
        <w:rFonts w:ascii="Wingdings" w:hAnsi="Wingdings" w:hint="default"/>
      </w:rPr>
    </w:lvl>
    <w:lvl w:ilvl="3" w:tplc="180A0001">
      <w:start w:val="1"/>
      <w:numFmt w:val="bullet"/>
      <w:lvlText w:val=""/>
      <w:lvlJc w:val="left"/>
      <w:pPr>
        <w:ind w:left="4363" w:hanging="360"/>
      </w:pPr>
      <w:rPr>
        <w:rFonts w:ascii="Symbol" w:hAnsi="Symbol" w:hint="default"/>
      </w:rPr>
    </w:lvl>
    <w:lvl w:ilvl="4" w:tplc="180A0003">
      <w:start w:val="1"/>
      <w:numFmt w:val="bullet"/>
      <w:lvlText w:val="o"/>
      <w:lvlJc w:val="left"/>
      <w:pPr>
        <w:ind w:left="5083" w:hanging="360"/>
      </w:pPr>
      <w:rPr>
        <w:rFonts w:ascii="Courier New" w:hAnsi="Courier New" w:cs="Courier New" w:hint="default"/>
      </w:rPr>
    </w:lvl>
    <w:lvl w:ilvl="5" w:tplc="180A0005">
      <w:start w:val="1"/>
      <w:numFmt w:val="bullet"/>
      <w:lvlText w:val=""/>
      <w:lvlJc w:val="left"/>
      <w:pPr>
        <w:ind w:left="5803" w:hanging="360"/>
      </w:pPr>
      <w:rPr>
        <w:rFonts w:ascii="Wingdings" w:hAnsi="Wingdings" w:hint="default"/>
      </w:rPr>
    </w:lvl>
    <w:lvl w:ilvl="6" w:tplc="180A0001">
      <w:start w:val="1"/>
      <w:numFmt w:val="bullet"/>
      <w:lvlText w:val=""/>
      <w:lvlJc w:val="left"/>
      <w:pPr>
        <w:ind w:left="6523" w:hanging="360"/>
      </w:pPr>
      <w:rPr>
        <w:rFonts w:ascii="Symbol" w:hAnsi="Symbol" w:hint="default"/>
      </w:rPr>
    </w:lvl>
    <w:lvl w:ilvl="7" w:tplc="180A0003">
      <w:start w:val="1"/>
      <w:numFmt w:val="bullet"/>
      <w:lvlText w:val="o"/>
      <w:lvlJc w:val="left"/>
      <w:pPr>
        <w:ind w:left="7243" w:hanging="360"/>
      </w:pPr>
      <w:rPr>
        <w:rFonts w:ascii="Courier New" w:hAnsi="Courier New" w:cs="Courier New" w:hint="default"/>
      </w:rPr>
    </w:lvl>
    <w:lvl w:ilvl="8" w:tplc="180A0005">
      <w:start w:val="1"/>
      <w:numFmt w:val="bullet"/>
      <w:lvlText w:val=""/>
      <w:lvlJc w:val="left"/>
      <w:pPr>
        <w:ind w:left="7963" w:hanging="360"/>
      </w:pPr>
      <w:rPr>
        <w:rFonts w:ascii="Wingdings" w:hAnsi="Wingdings" w:hint="default"/>
      </w:rPr>
    </w:lvl>
  </w:abstractNum>
  <w:abstractNum w:abstractNumId="11" w15:restartNumberingAfterBreak="0">
    <w:nsid w:val="40A95541"/>
    <w:multiLevelType w:val="hybridMultilevel"/>
    <w:tmpl w:val="E0141DC4"/>
    <w:lvl w:ilvl="0" w:tplc="0409000B">
      <w:start w:val="1"/>
      <w:numFmt w:val="bullet"/>
      <w:lvlText w:val=""/>
      <w:lvlJc w:val="left"/>
      <w:pPr>
        <w:ind w:left="1080" w:hanging="360"/>
      </w:pPr>
      <w:rPr>
        <w:rFonts w:ascii="Wingdings" w:hAnsi="Wingdings" w:hint="default"/>
      </w:rPr>
    </w:lvl>
    <w:lvl w:ilvl="1" w:tplc="180A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340EFC"/>
    <w:multiLevelType w:val="hybridMultilevel"/>
    <w:tmpl w:val="2CB6AC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74A01"/>
    <w:multiLevelType w:val="hybridMultilevel"/>
    <w:tmpl w:val="BD528342"/>
    <w:lvl w:ilvl="0" w:tplc="7DC0B790">
      <w:start w:val="1"/>
      <w:numFmt w:val="upperLetter"/>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43BB1A5B"/>
    <w:multiLevelType w:val="hybridMultilevel"/>
    <w:tmpl w:val="A7C84156"/>
    <w:lvl w:ilvl="0" w:tplc="8EF6DE46">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5A4A1D04"/>
    <w:multiLevelType w:val="hybridMultilevel"/>
    <w:tmpl w:val="C2E69C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62AE6ACB"/>
    <w:multiLevelType w:val="hybridMultilevel"/>
    <w:tmpl w:val="78747364"/>
    <w:lvl w:ilvl="0" w:tplc="FCBED32A">
      <w:start w:val="1"/>
      <w:numFmt w:val="decimal"/>
      <w:lvlText w:val="%1."/>
      <w:lvlJc w:val="left"/>
      <w:pPr>
        <w:ind w:left="54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684E451E"/>
    <w:multiLevelType w:val="hybridMultilevel"/>
    <w:tmpl w:val="8F647312"/>
    <w:lvl w:ilvl="0" w:tplc="A5204BB4">
      <w:start w:val="1"/>
      <w:numFmt w:val="decimal"/>
      <w:lvlText w:val="%1)"/>
      <w:lvlJc w:val="left"/>
      <w:pPr>
        <w:ind w:left="76" w:hanging="360"/>
      </w:pPr>
      <w:rPr>
        <w:rFonts w:hint="default"/>
      </w:rPr>
    </w:lvl>
    <w:lvl w:ilvl="1" w:tplc="180A0019" w:tentative="1">
      <w:start w:val="1"/>
      <w:numFmt w:val="lowerLetter"/>
      <w:lvlText w:val="%2."/>
      <w:lvlJc w:val="left"/>
      <w:pPr>
        <w:ind w:left="796" w:hanging="360"/>
      </w:pPr>
    </w:lvl>
    <w:lvl w:ilvl="2" w:tplc="180A001B" w:tentative="1">
      <w:start w:val="1"/>
      <w:numFmt w:val="lowerRoman"/>
      <w:lvlText w:val="%3."/>
      <w:lvlJc w:val="right"/>
      <w:pPr>
        <w:ind w:left="1516" w:hanging="180"/>
      </w:pPr>
    </w:lvl>
    <w:lvl w:ilvl="3" w:tplc="180A000F" w:tentative="1">
      <w:start w:val="1"/>
      <w:numFmt w:val="decimal"/>
      <w:lvlText w:val="%4."/>
      <w:lvlJc w:val="left"/>
      <w:pPr>
        <w:ind w:left="2236" w:hanging="360"/>
      </w:pPr>
    </w:lvl>
    <w:lvl w:ilvl="4" w:tplc="180A0019" w:tentative="1">
      <w:start w:val="1"/>
      <w:numFmt w:val="lowerLetter"/>
      <w:lvlText w:val="%5."/>
      <w:lvlJc w:val="left"/>
      <w:pPr>
        <w:ind w:left="2956" w:hanging="360"/>
      </w:pPr>
    </w:lvl>
    <w:lvl w:ilvl="5" w:tplc="180A001B" w:tentative="1">
      <w:start w:val="1"/>
      <w:numFmt w:val="lowerRoman"/>
      <w:lvlText w:val="%6."/>
      <w:lvlJc w:val="right"/>
      <w:pPr>
        <w:ind w:left="3676" w:hanging="180"/>
      </w:pPr>
    </w:lvl>
    <w:lvl w:ilvl="6" w:tplc="180A000F" w:tentative="1">
      <w:start w:val="1"/>
      <w:numFmt w:val="decimal"/>
      <w:lvlText w:val="%7."/>
      <w:lvlJc w:val="left"/>
      <w:pPr>
        <w:ind w:left="4396" w:hanging="360"/>
      </w:pPr>
    </w:lvl>
    <w:lvl w:ilvl="7" w:tplc="180A0019" w:tentative="1">
      <w:start w:val="1"/>
      <w:numFmt w:val="lowerLetter"/>
      <w:lvlText w:val="%8."/>
      <w:lvlJc w:val="left"/>
      <w:pPr>
        <w:ind w:left="5116" w:hanging="360"/>
      </w:pPr>
    </w:lvl>
    <w:lvl w:ilvl="8" w:tplc="180A001B" w:tentative="1">
      <w:start w:val="1"/>
      <w:numFmt w:val="lowerRoman"/>
      <w:lvlText w:val="%9."/>
      <w:lvlJc w:val="right"/>
      <w:pPr>
        <w:ind w:left="5836" w:hanging="180"/>
      </w:pPr>
    </w:lvl>
  </w:abstractNum>
  <w:abstractNum w:abstractNumId="18" w15:restartNumberingAfterBreak="0">
    <w:nsid w:val="6ADA7B89"/>
    <w:multiLevelType w:val="hybridMultilevel"/>
    <w:tmpl w:val="1C0E94F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6B78359B"/>
    <w:multiLevelType w:val="hybridMultilevel"/>
    <w:tmpl w:val="84EE0248"/>
    <w:lvl w:ilvl="0" w:tplc="180A0009">
      <w:start w:val="1"/>
      <w:numFmt w:val="bullet"/>
      <w:lvlText w:val=""/>
      <w:lvlJc w:val="left"/>
      <w:pPr>
        <w:ind w:left="795" w:hanging="360"/>
      </w:pPr>
      <w:rPr>
        <w:rFonts w:ascii="Wingdings" w:hAnsi="Wingdings" w:hint="default"/>
      </w:rPr>
    </w:lvl>
    <w:lvl w:ilvl="1" w:tplc="180A0003" w:tentative="1">
      <w:start w:val="1"/>
      <w:numFmt w:val="bullet"/>
      <w:lvlText w:val="o"/>
      <w:lvlJc w:val="left"/>
      <w:pPr>
        <w:ind w:left="1515" w:hanging="360"/>
      </w:pPr>
      <w:rPr>
        <w:rFonts w:ascii="Courier New" w:hAnsi="Courier New" w:cs="Courier New" w:hint="default"/>
      </w:rPr>
    </w:lvl>
    <w:lvl w:ilvl="2" w:tplc="180A0005" w:tentative="1">
      <w:start w:val="1"/>
      <w:numFmt w:val="bullet"/>
      <w:lvlText w:val=""/>
      <w:lvlJc w:val="left"/>
      <w:pPr>
        <w:ind w:left="2235" w:hanging="360"/>
      </w:pPr>
      <w:rPr>
        <w:rFonts w:ascii="Wingdings" w:hAnsi="Wingdings" w:hint="default"/>
      </w:rPr>
    </w:lvl>
    <w:lvl w:ilvl="3" w:tplc="180A0001" w:tentative="1">
      <w:start w:val="1"/>
      <w:numFmt w:val="bullet"/>
      <w:lvlText w:val=""/>
      <w:lvlJc w:val="left"/>
      <w:pPr>
        <w:ind w:left="2955" w:hanging="360"/>
      </w:pPr>
      <w:rPr>
        <w:rFonts w:ascii="Symbol" w:hAnsi="Symbol" w:hint="default"/>
      </w:rPr>
    </w:lvl>
    <w:lvl w:ilvl="4" w:tplc="180A0003" w:tentative="1">
      <w:start w:val="1"/>
      <w:numFmt w:val="bullet"/>
      <w:lvlText w:val="o"/>
      <w:lvlJc w:val="left"/>
      <w:pPr>
        <w:ind w:left="3675" w:hanging="360"/>
      </w:pPr>
      <w:rPr>
        <w:rFonts w:ascii="Courier New" w:hAnsi="Courier New" w:cs="Courier New" w:hint="default"/>
      </w:rPr>
    </w:lvl>
    <w:lvl w:ilvl="5" w:tplc="180A0005" w:tentative="1">
      <w:start w:val="1"/>
      <w:numFmt w:val="bullet"/>
      <w:lvlText w:val=""/>
      <w:lvlJc w:val="left"/>
      <w:pPr>
        <w:ind w:left="4395" w:hanging="360"/>
      </w:pPr>
      <w:rPr>
        <w:rFonts w:ascii="Wingdings" w:hAnsi="Wingdings" w:hint="default"/>
      </w:rPr>
    </w:lvl>
    <w:lvl w:ilvl="6" w:tplc="180A0001" w:tentative="1">
      <w:start w:val="1"/>
      <w:numFmt w:val="bullet"/>
      <w:lvlText w:val=""/>
      <w:lvlJc w:val="left"/>
      <w:pPr>
        <w:ind w:left="5115" w:hanging="360"/>
      </w:pPr>
      <w:rPr>
        <w:rFonts w:ascii="Symbol" w:hAnsi="Symbol" w:hint="default"/>
      </w:rPr>
    </w:lvl>
    <w:lvl w:ilvl="7" w:tplc="180A0003" w:tentative="1">
      <w:start w:val="1"/>
      <w:numFmt w:val="bullet"/>
      <w:lvlText w:val="o"/>
      <w:lvlJc w:val="left"/>
      <w:pPr>
        <w:ind w:left="5835" w:hanging="360"/>
      </w:pPr>
      <w:rPr>
        <w:rFonts w:ascii="Courier New" w:hAnsi="Courier New" w:cs="Courier New" w:hint="default"/>
      </w:rPr>
    </w:lvl>
    <w:lvl w:ilvl="8" w:tplc="180A0005" w:tentative="1">
      <w:start w:val="1"/>
      <w:numFmt w:val="bullet"/>
      <w:lvlText w:val=""/>
      <w:lvlJc w:val="left"/>
      <w:pPr>
        <w:ind w:left="6555" w:hanging="360"/>
      </w:pPr>
      <w:rPr>
        <w:rFonts w:ascii="Wingdings" w:hAnsi="Wingdings" w:hint="default"/>
      </w:rPr>
    </w:lvl>
  </w:abstractNum>
  <w:abstractNum w:abstractNumId="20" w15:restartNumberingAfterBreak="0">
    <w:nsid w:val="73F131D0"/>
    <w:multiLevelType w:val="hybridMultilevel"/>
    <w:tmpl w:val="45264EF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7AC5365B"/>
    <w:multiLevelType w:val="hybridMultilevel"/>
    <w:tmpl w:val="13BA3200"/>
    <w:lvl w:ilvl="0" w:tplc="180A0009">
      <w:start w:val="1"/>
      <w:numFmt w:val="bullet"/>
      <w:lvlText w:val=""/>
      <w:lvlJc w:val="left"/>
      <w:pPr>
        <w:ind w:left="1800" w:hanging="360"/>
      </w:pPr>
      <w:rPr>
        <w:rFonts w:ascii="Wingdings" w:hAnsi="Wingdings"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22" w15:restartNumberingAfterBreak="0">
    <w:nsid w:val="7B5F4C44"/>
    <w:multiLevelType w:val="hybridMultilevel"/>
    <w:tmpl w:val="2DA0995A"/>
    <w:lvl w:ilvl="0" w:tplc="180A000F">
      <w:start w:val="1"/>
      <w:numFmt w:val="decimal"/>
      <w:lvlText w:val="%1."/>
      <w:lvlJc w:val="left"/>
      <w:pPr>
        <w:ind w:left="436" w:hanging="360"/>
      </w:pPr>
      <w:rPr>
        <w:rFonts w:hint="default"/>
      </w:rPr>
    </w:lvl>
    <w:lvl w:ilvl="1" w:tplc="180A0019" w:tentative="1">
      <w:start w:val="1"/>
      <w:numFmt w:val="lowerLetter"/>
      <w:lvlText w:val="%2."/>
      <w:lvlJc w:val="left"/>
      <w:pPr>
        <w:ind w:left="1156" w:hanging="360"/>
      </w:pPr>
    </w:lvl>
    <w:lvl w:ilvl="2" w:tplc="180A001B" w:tentative="1">
      <w:start w:val="1"/>
      <w:numFmt w:val="lowerRoman"/>
      <w:lvlText w:val="%3."/>
      <w:lvlJc w:val="right"/>
      <w:pPr>
        <w:ind w:left="1876" w:hanging="180"/>
      </w:pPr>
    </w:lvl>
    <w:lvl w:ilvl="3" w:tplc="180A000F" w:tentative="1">
      <w:start w:val="1"/>
      <w:numFmt w:val="decimal"/>
      <w:lvlText w:val="%4."/>
      <w:lvlJc w:val="left"/>
      <w:pPr>
        <w:ind w:left="2596" w:hanging="360"/>
      </w:pPr>
    </w:lvl>
    <w:lvl w:ilvl="4" w:tplc="180A0019" w:tentative="1">
      <w:start w:val="1"/>
      <w:numFmt w:val="lowerLetter"/>
      <w:lvlText w:val="%5."/>
      <w:lvlJc w:val="left"/>
      <w:pPr>
        <w:ind w:left="3316" w:hanging="360"/>
      </w:pPr>
    </w:lvl>
    <w:lvl w:ilvl="5" w:tplc="180A001B" w:tentative="1">
      <w:start w:val="1"/>
      <w:numFmt w:val="lowerRoman"/>
      <w:lvlText w:val="%6."/>
      <w:lvlJc w:val="right"/>
      <w:pPr>
        <w:ind w:left="4036" w:hanging="180"/>
      </w:pPr>
    </w:lvl>
    <w:lvl w:ilvl="6" w:tplc="180A000F" w:tentative="1">
      <w:start w:val="1"/>
      <w:numFmt w:val="decimal"/>
      <w:lvlText w:val="%7."/>
      <w:lvlJc w:val="left"/>
      <w:pPr>
        <w:ind w:left="4756" w:hanging="360"/>
      </w:pPr>
    </w:lvl>
    <w:lvl w:ilvl="7" w:tplc="180A0019" w:tentative="1">
      <w:start w:val="1"/>
      <w:numFmt w:val="lowerLetter"/>
      <w:lvlText w:val="%8."/>
      <w:lvlJc w:val="left"/>
      <w:pPr>
        <w:ind w:left="5476" w:hanging="360"/>
      </w:pPr>
    </w:lvl>
    <w:lvl w:ilvl="8" w:tplc="180A001B" w:tentative="1">
      <w:start w:val="1"/>
      <w:numFmt w:val="lowerRoman"/>
      <w:lvlText w:val="%9."/>
      <w:lvlJc w:val="right"/>
      <w:pPr>
        <w:ind w:left="6196" w:hanging="180"/>
      </w:pPr>
    </w:lvl>
  </w:abstractNum>
  <w:num w:numId="1">
    <w:abstractNumId w:val="1"/>
  </w:num>
  <w:num w:numId="2">
    <w:abstractNumId w:val="22"/>
  </w:num>
  <w:num w:numId="3">
    <w:abstractNumId w:val="20"/>
  </w:num>
  <w:num w:numId="4">
    <w:abstractNumId w:val="18"/>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2"/>
  </w:num>
  <w:num w:numId="19">
    <w:abstractNumId w:val="6"/>
  </w:num>
  <w:num w:numId="20">
    <w:abstractNumId w:val="11"/>
  </w:num>
  <w:num w:numId="21">
    <w:abstractNumId w:val="19"/>
  </w:num>
  <w:num w:numId="22">
    <w:abstractNumId w:val="17"/>
  </w:num>
  <w:num w:numId="23">
    <w:abstractNumId w:val="13"/>
  </w:num>
  <w:num w:numId="24">
    <w:abstractNumId w:val="2"/>
  </w:num>
  <w:num w:numId="25">
    <w:abstractNumId w:val="9"/>
  </w:num>
  <w:num w:numId="26">
    <w:abstractNumId w:val="15"/>
  </w:num>
  <w:num w:numId="27">
    <w:abstractNumId w:val="5"/>
  </w:num>
  <w:num w:numId="28">
    <w:abstractNumId w:val="3"/>
  </w:num>
  <w:num w:numId="29">
    <w:abstractNumId w:val="14"/>
  </w:num>
  <w:num w:numId="30">
    <w:abstractNumId w:val="4"/>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A6"/>
    <w:rsid w:val="000B1342"/>
    <w:rsid w:val="00146F75"/>
    <w:rsid w:val="0015508C"/>
    <w:rsid w:val="001F54A4"/>
    <w:rsid w:val="001F6A9D"/>
    <w:rsid w:val="002125BF"/>
    <w:rsid w:val="00232B06"/>
    <w:rsid w:val="002C43B4"/>
    <w:rsid w:val="003718A6"/>
    <w:rsid w:val="003D18BA"/>
    <w:rsid w:val="00402F08"/>
    <w:rsid w:val="004130B7"/>
    <w:rsid w:val="004A57F8"/>
    <w:rsid w:val="005679A4"/>
    <w:rsid w:val="00592FE9"/>
    <w:rsid w:val="005D732C"/>
    <w:rsid w:val="00780F67"/>
    <w:rsid w:val="007834A0"/>
    <w:rsid w:val="00786359"/>
    <w:rsid w:val="007E08CE"/>
    <w:rsid w:val="007F5DDB"/>
    <w:rsid w:val="009335C3"/>
    <w:rsid w:val="009368F9"/>
    <w:rsid w:val="009C709E"/>
    <w:rsid w:val="00A70846"/>
    <w:rsid w:val="00AB7B5A"/>
    <w:rsid w:val="00BC385A"/>
    <w:rsid w:val="00C2128D"/>
    <w:rsid w:val="00C5796C"/>
    <w:rsid w:val="00C743C1"/>
    <w:rsid w:val="00CA40B1"/>
    <w:rsid w:val="00CC15B3"/>
    <w:rsid w:val="00CF1ADD"/>
    <w:rsid w:val="00D27ACD"/>
    <w:rsid w:val="00D6572E"/>
    <w:rsid w:val="00D81B78"/>
    <w:rsid w:val="00E4346F"/>
    <w:rsid w:val="00E74843"/>
    <w:rsid w:val="00E77813"/>
    <w:rsid w:val="00EA0733"/>
    <w:rsid w:val="00F07F92"/>
    <w:rsid w:val="00F97F99"/>
    <w:rsid w:val="00FB6EF9"/>
    <w:rsid w:val="00FF369F"/>
    <w:rsid w:val="00FF5A6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566B"/>
  <w15:docId w15:val="{8069A1A8-3FC8-A34E-B498-A37878A0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18A6"/>
    <w:pPr>
      <w:pBdr>
        <w:top w:val="nil"/>
        <w:left w:val="nil"/>
        <w:bottom w:val="nil"/>
        <w:right w:val="nil"/>
        <w:between w:val="nil"/>
        <w:bar w:val="nil"/>
      </w:pBdr>
      <w:tabs>
        <w:tab w:val="center" w:pos="4419"/>
        <w:tab w:val="right" w:pos="8838"/>
      </w:tabs>
      <w:spacing w:after="0" w:line="240" w:lineRule="auto"/>
    </w:pPr>
    <w:rPr>
      <w:rFonts w:ascii="Times New Roman" w:eastAsia="Arial Unicode MS" w:hAnsi="Times New Roman" w:cs="Times New Roman"/>
      <w:sz w:val="24"/>
      <w:szCs w:val="24"/>
      <w:bdr w:val="nil"/>
      <w:lang w:val="en-US"/>
    </w:rPr>
  </w:style>
  <w:style w:type="character" w:customStyle="1" w:styleId="PiedepginaCar">
    <w:name w:val="Pie de página Car"/>
    <w:basedOn w:val="Fuentedeprrafopredeter"/>
    <w:link w:val="Piedepgina"/>
    <w:uiPriority w:val="99"/>
    <w:rsid w:val="003718A6"/>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2125BF"/>
    <w:pPr>
      <w:spacing w:after="160" w:line="259" w:lineRule="auto"/>
      <w:ind w:left="720"/>
      <w:contextualSpacing/>
    </w:pPr>
  </w:style>
  <w:style w:type="paragraph" w:styleId="Textodeglobo">
    <w:name w:val="Balloon Text"/>
    <w:basedOn w:val="Normal"/>
    <w:link w:val="TextodegloboCar"/>
    <w:uiPriority w:val="99"/>
    <w:semiHidden/>
    <w:unhideWhenUsed/>
    <w:rsid w:val="00C579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96C"/>
    <w:rPr>
      <w:rFonts w:ascii="Segoe UI" w:hAnsi="Segoe UI" w:cs="Segoe UI"/>
      <w:sz w:val="18"/>
      <w:szCs w:val="18"/>
    </w:rPr>
  </w:style>
  <w:style w:type="character" w:styleId="Hipervnculo">
    <w:name w:val="Hyperlink"/>
    <w:basedOn w:val="Fuentedeprrafopredeter"/>
    <w:uiPriority w:val="99"/>
    <w:unhideWhenUsed/>
    <w:rsid w:val="00CC1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unal-electoral.gob.p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calderono33@gmail.com" TargetMode="External"/><Relationship Id="rId12" Type="http://schemas.openxmlformats.org/officeDocument/2006/relationships/hyperlink" Target="http://www.tribunal-electoral.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al-electoral.gob.p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ibunal-electoral.gob.pa" TargetMode="External"/><Relationship Id="rId4" Type="http://schemas.openxmlformats.org/officeDocument/2006/relationships/webSettings" Target="webSettings.xml"/><Relationship Id="rId9" Type="http://schemas.openxmlformats.org/officeDocument/2006/relationships/hyperlink" Target="http://www.tribunal-electoral.gob.p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Adrián Calderón</dc:creator>
  <cp:lastModifiedBy>Lenovo</cp:lastModifiedBy>
  <cp:revision>3</cp:revision>
  <cp:lastPrinted>2021-08-02T17:21:00Z</cp:lastPrinted>
  <dcterms:created xsi:type="dcterms:W3CDTF">2021-08-02T17:17:00Z</dcterms:created>
  <dcterms:modified xsi:type="dcterms:W3CDTF">2021-08-02T18:37:00Z</dcterms:modified>
</cp:coreProperties>
</file>